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59" w:lineRule="auto"/>
        <w:jc w:val="center"/>
        <w:rPr>
          <w:rFonts w:ascii="Arial" w:cs="Arial" w:eastAsia="Arial" w:hAnsi="Arial"/>
          <w:b w:val="1"/>
          <w:bCs w:val="1"/>
          <w:color w:val="1f1f1f"/>
          <w:sz w:val="36"/>
          <w:szCs w:val="36"/>
        </w:rPr>
      </w:pPr>
      <w:r w:rsidDel="00000000" w:rsidR="00000000" w:rsidRPr="00000000">
        <w:rPr>
          <w:rFonts w:ascii="Arial" w:cs="Arial" w:eastAsia="Arial" w:hAnsi="Arial"/>
          <w:b w:val="1"/>
          <w:bCs w:val="1"/>
          <w:color w:val="1f1f1f"/>
          <w:sz w:val="36"/>
          <w:szCs w:val="36"/>
          <w:rtl w:val="0"/>
        </w:rPr>
        <w:t xml:space="preserve">Los XII Premios Fundación Diversidad anuncian sus 15 finalistas en una edición con récord de participación </w:t>
      </w:r>
    </w:p>
    <w:p w:rsidR="00000000" w:rsidDel="00000000" w:rsidP="00000000" w:rsidRDefault="00000000" w:rsidRPr="00000000" w14:paraId="00000002">
      <w:pPr>
        <w:numPr>
          <w:ilvl w:val="0"/>
          <w:numId w:val="5"/>
        </w:numPr>
        <w:pBdr>
          <w:top w:color="000000" w:space="0" w:sz="0" w:val="none"/>
          <w:bottom w:color="000000" w:space="0" w:sz="0" w:val="none"/>
          <w:right w:color="000000" w:space="0" w:sz="0" w:val="none"/>
          <w:between w:color="000000" w:space="0" w:sz="0" w:val="none"/>
        </w:pBdr>
        <w:spacing w:after="240" w:before="240" w:line="276" w:lineRule="auto"/>
        <w:ind w:left="720" w:right="600" w:hanging="360"/>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La ceremonia de entrega tendrá lugar el próximo 30 de noviembre en CaixaForum Madrid y r</w:t>
      </w:r>
      <w:r w:rsidDel="00000000" w:rsidR="00000000" w:rsidRPr="00000000">
        <w:rPr>
          <w:rFonts w:ascii="Arial" w:cs="Arial" w:eastAsia="Arial" w:hAnsi="Arial"/>
          <w:i w:val="1"/>
          <w:iCs w:val="1"/>
          <w:sz w:val="22"/>
          <w:szCs w:val="22"/>
          <w:rtl w:val="0"/>
        </w:rPr>
        <w:t xml:space="preserve">econocerá las mejores prácticas en diversidad, equidad e inclusión de empresas,</w:t>
      </w:r>
      <w:r w:rsidDel="00000000" w:rsidR="00000000" w:rsidRPr="00000000">
        <w:rPr>
          <w:rFonts w:ascii="Arial" w:cs="Arial" w:eastAsia="Arial" w:hAnsi="Arial"/>
          <w:i w:val="1"/>
          <w:iCs w:val="1"/>
          <w:sz w:val="22"/>
          <w:szCs w:val="22"/>
          <w:rtl w:val="0"/>
        </w:rPr>
        <w:t xml:space="preserve"> instituciones públicas y entidades sociales.</w:t>
      </w:r>
    </w:p>
    <w:p w:rsidR="00000000" w:rsidDel="00000000" w:rsidP="00000000" w:rsidRDefault="00000000" w:rsidRPr="00000000" w14:paraId="00000003">
      <w:pPr>
        <w:numPr>
          <w:ilvl w:val="0"/>
          <w:numId w:val="5"/>
        </w:numPr>
        <w:pBdr>
          <w:top w:color="000000" w:space="0" w:sz="0" w:val="none"/>
          <w:bottom w:color="000000" w:space="0" w:sz="0" w:val="none"/>
          <w:right w:color="000000" w:space="0" w:sz="0" w:val="none"/>
          <w:between w:color="000000" w:space="0" w:sz="0" w:val="none"/>
        </w:pBdr>
        <w:spacing w:after="240" w:before="240" w:line="276" w:lineRule="auto"/>
        <w:ind w:left="720" w:right="600" w:hanging="360"/>
        <w:rPr>
          <w:rFonts w:ascii="Arial" w:cs="Arial" w:eastAsia="Arial" w:hAnsi="Arial"/>
          <w:i w:val="1"/>
          <w:iCs w:val="1"/>
          <w:color w:val="1f1f1f"/>
          <w:sz w:val="22"/>
          <w:szCs w:val="22"/>
        </w:rPr>
      </w:pPr>
      <w:r w:rsidDel="00000000" w:rsidR="00000000" w:rsidRPr="00000000">
        <w:rPr>
          <w:rFonts w:ascii="Arial" w:cs="Arial" w:eastAsia="Arial" w:hAnsi="Arial"/>
          <w:i w:val="1"/>
          <w:iCs w:val="1"/>
          <w:color w:val="1f1f1f"/>
          <w:sz w:val="22"/>
          <w:szCs w:val="22"/>
          <w:rtl w:val="0"/>
        </w:rPr>
        <w:t xml:space="preserve">Esta XII edición</w:t>
      </w:r>
      <w:r w:rsidDel="00000000" w:rsidR="00000000" w:rsidRPr="00000000">
        <w:rPr>
          <w:rFonts w:ascii="Arial" w:cs="Arial" w:eastAsia="Arial" w:hAnsi="Arial"/>
          <w:i w:val="1"/>
          <w:iCs w:val="1"/>
          <w:color w:val="1f1f1f"/>
          <w:sz w:val="22"/>
          <w:szCs w:val="22"/>
          <w:rtl w:val="0"/>
        </w:rPr>
        <w:t xml:space="preserve"> ha registrado un récord de participación con 201 candidaturas, casi el doble que en 2025.</w:t>
      </w:r>
    </w:p>
    <w:p w:rsidR="00000000" w:rsidDel="00000000" w:rsidP="00000000" w:rsidRDefault="00000000" w:rsidRPr="00000000" w14:paraId="00000004">
      <w:pPr>
        <w:numPr>
          <w:ilvl w:val="0"/>
          <w:numId w:val="5"/>
        </w:numPr>
        <w:pBdr>
          <w:top w:color="000000" w:space="0" w:sz="0" w:val="none"/>
          <w:bottom w:color="000000" w:space="0" w:sz="0" w:val="none"/>
          <w:right w:color="000000" w:space="0" w:sz="0" w:val="none"/>
          <w:between w:color="000000" w:space="0" w:sz="0" w:val="none"/>
        </w:pBdr>
        <w:spacing w:after="240" w:before="240" w:line="276" w:lineRule="auto"/>
        <w:ind w:left="720" w:hanging="360"/>
        <w:rPr>
          <w:rFonts w:ascii="Arial" w:cs="Arial" w:eastAsia="Arial" w:hAnsi="Arial"/>
          <w:i w:val="1"/>
          <w:iCs w:val="1"/>
          <w:color w:val="1f1f1f"/>
          <w:sz w:val="22"/>
          <w:szCs w:val="22"/>
          <w:u w:val="none"/>
        </w:rPr>
      </w:pPr>
      <w:r w:rsidDel="00000000" w:rsidR="00000000" w:rsidRPr="00000000">
        <w:rPr>
          <w:rFonts w:ascii="Arial" w:cs="Arial" w:eastAsia="Arial" w:hAnsi="Arial"/>
          <w:i w:val="1"/>
          <w:iCs w:val="1"/>
          <w:color w:val="1f1f1f"/>
          <w:sz w:val="22"/>
          <w:szCs w:val="22"/>
          <w:rtl w:val="0"/>
        </w:rPr>
        <w:t xml:space="preserve">Ayúdame3D recibirá una mención especial a proyecto relevante en materia de diversidad, equidad e inclusión por su proyecto “Prótesis y productos de apoyo impresos en 3D (Trésdesis)”.</w:t>
      </w:r>
    </w:p>
    <w:p w:rsidR="00000000" w:rsidDel="00000000" w:rsidP="00000000" w:rsidRDefault="00000000" w:rsidRPr="00000000" w14:paraId="00000005">
      <w:pPr>
        <w:pBdr>
          <w:top w:color="000000" w:space="0" w:sz="0" w:val="none"/>
          <w:left w:color="000000" w:space="0" w:sz="0" w:val="none"/>
          <w:bottom w:color="000000" w:space="0" w:sz="0" w:val="none"/>
          <w:right w:color="000000" w:space="0" w:sz="0" w:val="none"/>
          <w:between w:color="000000" w:space="0" w:sz="0" w:val="none"/>
        </w:pBdr>
        <w:spacing w:line="276" w:lineRule="auto"/>
        <w:rPr>
          <w:rFonts w:ascii="Arial" w:cs="Arial" w:eastAsia="Arial" w:hAnsi="Arial"/>
          <w:b w:val="1"/>
          <w:bCs w:val="1"/>
          <w:color w:val="1f1f1f"/>
          <w:sz w:val="22"/>
          <w:szCs w:val="22"/>
          <w:highlight w:val="white"/>
        </w:rPr>
      </w:pPr>
      <w:r w:rsidDel="00000000" w:rsidR="00000000" w:rsidRPr="00000000">
        <w:rPr>
          <w:rtl w:val="0"/>
        </w:rPr>
      </w:r>
    </w:p>
    <w:p w:rsidR="00000000" w:rsidDel="00000000" w:rsidP="00000000" w:rsidRDefault="00000000" w:rsidRPr="00000000" w14:paraId="00000006">
      <w:pPr>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Arial" w:cs="Arial" w:eastAsia="Arial" w:hAnsi="Arial"/>
          <w:color w:val="1f1f1f"/>
          <w:sz w:val="22"/>
          <w:szCs w:val="22"/>
        </w:rPr>
      </w:pPr>
      <w:r w:rsidDel="00000000" w:rsidR="00000000" w:rsidRPr="00000000">
        <w:rPr>
          <w:rFonts w:ascii="Arial" w:cs="Arial" w:eastAsia="Arial" w:hAnsi="Arial"/>
          <w:b w:val="1"/>
          <w:bCs w:val="1"/>
          <w:color w:val="1f1f1f"/>
          <w:sz w:val="22"/>
          <w:szCs w:val="22"/>
          <w:highlight w:val="white"/>
          <w:rtl w:val="0"/>
        </w:rPr>
        <w:t xml:space="preserve">Madrid, 5 de noviembre de 2026</w:t>
      </w:r>
      <w:r w:rsidDel="00000000" w:rsidR="00000000" w:rsidRPr="00000000">
        <w:rPr>
          <w:rFonts w:ascii="Arial" w:cs="Arial" w:eastAsia="Arial" w:hAnsi="Arial"/>
          <w:color w:val="1f1f1f"/>
          <w:sz w:val="22"/>
          <w:szCs w:val="22"/>
          <w:highlight w:val="white"/>
          <w:rtl w:val="0"/>
        </w:rPr>
        <w:t xml:space="preserve"> – </w:t>
      </w:r>
      <w:r w:rsidDel="00000000" w:rsidR="00000000" w:rsidRPr="00000000">
        <w:rPr>
          <w:rFonts w:ascii="Arial" w:cs="Arial" w:eastAsia="Arial" w:hAnsi="Arial"/>
          <w:color w:val="1f1f1f"/>
          <w:sz w:val="22"/>
          <w:szCs w:val="22"/>
          <w:rtl w:val="0"/>
        </w:rPr>
        <w:t xml:space="preserve">Fundación Diversidad ha anunciado los </w:t>
      </w:r>
      <w:r w:rsidDel="00000000" w:rsidR="00000000" w:rsidRPr="00000000">
        <w:rPr>
          <w:rFonts w:ascii="Arial" w:cs="Arial" w:eastAsia="Arial" w:hAnsi="Arial"/>
          <w:b w:val="1"/>
          <w:bCs w:val="1"/>
          <w:color w:val="1f1f1f"/>
          <w:sz w:val="22"/>
          <w:szCs w:val="22"/>
          <w:rtl w:val="0"/>
        </w:rPr>
        <w:t xml:space="preserve">15 finalistas de la XII edición de los Premios Fundación Diversidad</w:t>
      </w:r>
      <w:r w:rsidDel="00000000" w:rsidR="00000000" w:rsidRPr="00000000">
        <w:rPr>
          <w:rFonts w:ascii="Arial" w:cs="Arial" w:eastAsia="Arial" w:hAnsi="Arial"/>
          <w:color w:val="1f1f1f"/>
          <w:sz w:val="22"/>
          <w:szCs w:val="22"/>
          <w:rtl w:val="0"/>
        </w:rPr>
        <w:t xml:space="preserve">, cuya ceremonia de entrega se celebrará el próximo 30 de noviembre en CaixaForum Madrid. Estos galardones reconocen las buenas prácticas de empresas, instituciones públicas y entidades sociales que promueven la diversidad, la equidad y la inclusión en España.</w:t>
      </w:r>
    </w:p>
    <w:p w:rsidR="00000000" w:rsidDel="00000000" w:rsidP="00000000" w:rsidRDefault="00000000" w:rsidRPr="00000000" w14:paraId="00000007">
      <w:pPr>
        <w:pBdr>
          <w:top w:color="000000" w:space="0" w:sz="0" w:val="none"/>
          <w:left w:color="000000" w:space="0" w:sz="0" w:val="none"/>
          <w:bottom w:color="000000" w:space="0" w:sz="0" w:val="none"/>
          <w:right w:color="000000" w:space="0" w:sz="0" w:val="none"/>
          <w:between w:color="000000" w:space="0" w:sz="0" w:val="none"/>
        </w:pBdr>
        <w:spacing w:after="240" w:before="240" w:line="276" w:lineRule="auto"/>
        <w:jc w:val="both"/>
        <w:rPr>
          <w:rFonts w:ascii="Arial" w:cs="Arial" w:eastAsia="Arial" w:hAnsi="Arial"/>
          <w:color w:val="1f1f1f"/>
          <w:sz w:val="22"/>
          <w:szCs w:val="22"/>
        </w:rPr>
      </w:pPr>
      <w:r w:rsidDel="00000000" w:rsidR="00000000" w:rsidRPr="00000000">
        <w:rPr>
          <w:rFonts w:ascii="Arial" w:cs="Arial" w:eastAsia="Arial" w:hAnsi="Arial"/>
          <w:color w:val="1f1f1f"/>
          <w:sz w:val="22"/>
          <w:szCs w:val="22"/>
          <w:rtl w:val="0"/>
        </w:rPr>
        <w:t xml:space="preserve">Esta edición ha registrado </w:t>
      </w:r>
      <w:r w:rsidDel="00000000" w:rsidR="00000000" w:rsidRPr="00000000">
        <w:rPr>
          <w:rFonts w:ascii="Arial" w:cs="Arial" w:eastAsia="Arial" w:hAnsi="Arial"/>
          <w:b w:val="1"/>
          <w:bCs w:val="1"/>
          <w:color w:val="1f1f1f"/>
          <w:sz w:val="22"/>
          <w:szCs w:val="22"/>
          <w:rtl w:val="0"/>
        </w:rPr>
        <w:t xml:space="preserve">201 candidaturas,</w:t>
      </w:r>
      <w:r w:rsidDel="00000000" w:rsidR="00000000" w:rsidRPr="00000000">
        <w:rPr>
          <w:rFonts w:ascii="Arial" w:cs="Arial" w:eastAsia="Arial" w:hAnsi="Arial"/>
          <w:color w:val="1f1f1f"/>
          <w:sz w:val="22"/>
          <w:szCs w:val="22"/>
          <w:rtl w:val="0"/>
        </w:rPr>
        <w:t xml:space="preserve"> lo que refleja el creciente interés de las organizaciones por impulsar y visibilizar sus políticas de diversidad e inclusión.</w:t>
      </w:r>
    </w:p>
    <w:p w:rsidR="00000000" w:rsidDel="00000000" w:rsidP="00000000" w:rsidRDefault="00000000" w:rsidRPr="00000000" w14:paraId="00000008">
      <w:pPr>
        <w:pBdr>
          <w:top w:color="000000" w:space="0" w:sz="0" w:val="none"/>
          <w:left w:color="000000" w:space="0" w:sz="0" w:val="none"/>
          <w:bottom w:color="000000" w:space="0" w:sz="0" w:val="none"/>
          <w:right w:color="000000" w:space="0" w:sz="0" w:val="none"/>
          <w:between w:color="000000" w:space="0" w:sz="0" w:val="none"/>
        </w:pBdr>
        <w:spacing w:after="240" w:before="24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Tras el proceso de evaluación, Fundación Diversidad ha seleccionado a </w:t>
      </w:r>
      <w:r w:rsidDel="00000000" w:rsidR="00000000" w:rsidRPr="00000000">
        <w:rPr>
          <w:rFonts w:ascii="Arial" w:cs="Arial" w:eastAsia="Arial" w:hAnsi="Arial"/>
          <w:b w:val="1"/>
          <w:bCs w:val="1"/>
          <w:color w:val="1f1f1f"/>
          <w:sz w:val="22"/>
          <w:szCs w:val="22"/>
          <w:rtl w:val="0"/>
        </w:rPr>
        <w:t xml:space="preserve">15 organizaciones finalistas en cinco categorías</w:t>
      </w:r>
      <w:r w:rsidDel="00000000" w:rsidR="00000000" w:rsidRPr="00000000">
        <w:rPr>
          <w:rFonts w:ascii="Arial" w:cs="Arial" w:eastAsia="Arial" w:hAnsi="Arial"/>
          <w:color w:val="1f1f1f"/>
          <w:sz w:val="22"/>
          <w:szCs w:val="22"/>
          <w:rtl w:val="0"/>
        </w:rPr>
        <w:t xml:space="preserve">, a las que se suman </w:t>
      </w:r>
      <w:r w:rsidDel="00000000" w:rsidR="00000000" w:rsidRPr="00000000">
        <w:rPr>
          <w:rFonts w:ascii="Arial" w:cs="Arial" w:eastAsia="Arial" w:hAnsi="Arial"/>
          <w:b w:val="1"/>
          <w:bCs w:val="1"/>
          <w:color w:val="1f1f1f"/>
          <w:sz w:val="22"/>
          <w:szCs w:val="22"/>
          <w:rtl w:val="0"/>
        </w:rPr>
        <w:t xml:space="preserve">dos menciones especiales.</w:t>
      </w:r>
    </w:p>
    <w:p w:rsidR="00000000" w:rsidDel="00000000" w:rsidP="00000000" w:rsidRDefault="00000000" w:rsidRPr="00000000" w14:paraId="00000009">
      <w:pPr>
        <w:keepNext w:val="0"/>
        <w:keepLines w:val="0"/>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Las 15 organizaciones finalistas</w:t>
      </w:r>
    </w:p>
    <w:p w:rsidR="00000000" w:rsidDel="00000000" w:rsidP="00000000" w:rsidRDefault="00000000" w:rsidRPr="00000000" w14:paraId="0000000A">
      <w:pPr>
        <w:pBdr>
          <w:top w:color="000000" w:space="0" w:sz="0" w:val="none"/>
          <w:left w:color="000000" w:space="0" w:sz="0" w:val="none"/>
          <w:bottom w:color="000000" w:space="0" w:sz="0" w:val="none"/>
          <w:right w:color="000000" w:space="0" w:sz="0" w:val="none"/>
          <w:between w:color="000000" w:space="0" w:sz="0" w:val="none"/>
        </w:pBdr>
        <w:spacing w:after="240" w:before="240" w:line="276" w:lineRule="auto"/>
        <w:jc w:val="both"/>
        <w:rPr>
          <w:rFonts w:ascii="Arial" w:cs="Arial" w:eastAsia="Arial" w:hAnsi="Arial"/>
          <w:color w:val="1f1f1f"/>
          <w:sz w:val="22"/>
          <w:szCs w:val="22"/>
        </w:rPr>
      </w:pPr>
      <w:r w:rsidDel="00000000" w:rsidR="00000000" w:rsidRPr="00000000">
        <w:rPr>
          <w:rFonts w:ascii="Arial" w:cs="Arial" w:eastAsia="Arial" w:hAnsi="Arial"/>
          <w:color w:val="1f1f1f"/>
          <w:sz w:val="22"/>
          <w:szCs w:val="22"/>
          <w:rtl w:val="0"/>
        </w:rPr>
        <w:t xml:space="preserve">Las entidades seleccionadas proceden de diferentes comunidades autónomas y sectores de actividad, y destacan por sus iniciativas en materia de igualdad de oportunidades, inclusión laboral y gestión de la diversidad</w:t>
      </w:r>
    </w:p>
    <w:p w:rsidR="00000000" w:rsidDel="00000000" w:rsidP="00000000" w:rsidRDefault="00000000" w:rsidRPr="00000000" w14:paraId="0000000B">
      <w:pPr>
        <w:pBdr>
          <w:top w:color="000000" w:space="0" w:sz="0" w:val="none"/>
          <w:left w:color="000000" w:space="0" w:sz="0" w:val="none"/>
          <w:bottom w:color="000000" w:space="0" w:sz="0" w:val="none"/>
          <w:right w:color="000000" w:space="0" w:sz="0" w:val="none"/>
          <w:between w:color="000000" w:space="0" w:sz="0" w:val="none"/>
        </w:pBdr>
        <w:spacing w:after="240" w:before="24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Categoría PYME</w:t>
      </w:r>
    </w:p>
    <w:p w:rsidR="00000000" w:rsidDel="00000000" w:rsidP="00000000" w:rsidRDefault="00000000" w:rsidRPr="00000000" w14:paraId="0000000C">
      <w:pPr>
        <w:numPr>
          <w:ilvl w:val="0"/>
          <w:numId w:val="4"/>
        </w:numPr>
        <w:pBdr>
          <w:top w:color="000000" w:space="0" w:sz="0" w:val="none"/>
          <w:left w:color="000000" w:space="0" w:sz="0" w:val="none"/>
          <w:bottom w:color="000000" w:space="0" w:sz="0" w:val="none"/>
          <w:right w:color="000000" w:space="0" w:sz="0" w:val="none"/>
          <w:between w:color="000000" w:space="0" w:sz="0" w:val="none"/>
        </w:pBdr>
        <w:spacing w:after="0" w:afterAutospacing="0" w:before="240" w:line="276" w:lineRule="auto"/>
        <w:ind w:left="720" w:hanging="360"/>
        <w:rPr>
          <w:rFonts w:ascii="Arial" w:cs="Arial" w:eastAsia="Arial" w:hAnsi="Arial"/>
          <w:color w:val="1f1f1f"/>
          <w:sz w:val="22"/>
          <w:szCs w:val="22"/>
          <w:highlight w:val="white"/>
        </w:rPr>
      </w:pPr>
      <w:r w:rsidDel="00000000" w:rsidR="00000000" w:rsidRPr="00000000">
        <w:rPr>
          <w:rFonts w:ascii="Arial" w:cs="Arial" w:eastAsia="Arial" w:hAnsi="Arial"/>
          <w:color w:val="1f1f1f"/>
          <w:sz w:val="22"/>
          <w:szCs w:val="22"/>
          <w:rtl w:val="0"/>
        </w:rPr>
        <w:t xml:space="preserve">Decide Soluciones (Madrid).</w:t>
      </w:r>
    </w:p>
    <w:p w:rsidR="00000000" w:rsidDel="00000000" w:rsidP="00000000" w:rsidRDefault="00000000" w:rsidRPr="00000000" w14:paraId="0000000D">
      <w:pPr>
        <w:numPr>
          <w:ilvl w:val="0"/>
          <w:numId w:val="4"/>
        </w:numPr>
        <w:pBdr>
          <w:top w:color="000000" w:space="0" w:sz="0" w:val="none"/>
          <w:left w:color="000000" w:space="0" w:sz="0" w:val="none"/>
          <w:bottom w:color="000000" w:space="0" w:sz="0" w:val="none"/>
          <w:right w:color="000000" w:space="0" w:sz="0" w:val="none"/>
          <w:between w:color="000000" w:space="0" w:sz="0" w:val="none"/>
        </w:pBdr>
        <w:spacing w:after="0" w:afterAutospacing="0" w:before="0" w:beforeAutospacing="0" w:line="276" w:lineRule="auto"/>
        <w:ind w:left="720" w:hanging="360"/>
        <w:rPr>
          <w:rFonts w:ascii="Arial" w:cs="Arial" w:eastAsia="Arial" w:hAnsi="Arial"/>
          <w:color w:val="1f1f1f"/>
          <w:sz w:val="22"/>
          <w:szCs w:val="22"/>
          <w:highlight w:val="white"/>
        </w:rPr>
      </w:pPr>
      <w:r w:rsidDel="00000000" w:rsidR="00000000" w:rsidRPr="00000000">
        <w:rPr>
          <w:rFonts w:ascii="Arial" w:cs="Arial" w:eastAsia="Arial" w:hAnsi="Arial"/>
          <w:color w:val="1f1f1f"/>
          <w:sz w:val="22"/>
          <w:szCs w:val="22"/>
          <w:rtl w:val="0"/>
        </w:rPr>
        <w:t xml:space="preserve">Industrias Maxi (Valladolid, Castilla y León).</w:t>
      </w:r>
    </w:p>
    <w:p w:rsidR="00000000" w:rsidDel="00000000" w:rsidP="00000000" w:rsidRDefault="00000000" w:rsidRPr="00000000" w14:paraId="0000000E">
      <w:pPr>
        <w:numPr>
          <w:ilvl w:val="0"/>
          <w:numId w:val="4"/>
        </w:numPr>
        <w:pBdr>
          <w:top w:color="000000" w:space="0" w:sz="0" w:val="none"/>
          <w:left w:color="000000" w:space="0" w:sz="0" w:val="none"/>
          <w:bottom w:color="000000" w:space="0" w:sz="0" w:val="none"/>
          <w:right w:color="000000" w:space="0" w:sz="0" w:val="none"/>
          <w:between w:color="000000" w:space="0" w:sz="0" w:val="none"/>
        </w:pBdr>
        <w:spacing w:after="240" w:before="0" w:beforeAutospacing="0" w:line="276" w:lineRule="auto"/>
        <w:ind w:left="720" w:hanging="360"/>
        <w:rPr>
          <w:rFonts w:ascii="Arial" w:cs="Arial" w:eastAsia="Arial" w:hAnsi="Arial"/>
          <w:color w:val="1f1f1f"/>
          <w:sz w:val="22"/>
          <w:szCs w:val="22"/>
          <w:highlight w:val="white"/>
        </w:rPr>
      </w:pPr>
      <w:r w:rsidDel="00000000" w:rsidR="00000000" w:rsidRPr="00000000">
        <w:rPr>
          <w:rFonts w:ascii="Arial" w:cs="Arial" w:eastAsia="Arial" w:hAnsi="Arial"/>
          <w:color w:val="1f1f1f"/>
          <w:sz w:val="22"/>
          <w:szCs w:val="22"/>
          <w:rtl w:val="0"/>
        </w:rPr>
        <w:t xml:space="preserve">Transportes de Vehículos Boada (Laguna de Duero, Castilla y León).</w:t>
      </w:r>
    </w:p>
    <w:p w:rsidR="00000000" w:rsidDel="00000000" w:rsidP="00000000" w:rsidRDefault="00000000" w:rsidRPr="00000000" w14:paraId="0000000F">
      <w:pPr>
        <w:pBdr>
          <w:top w:color="000000" w:space="0" w:sz="0" w:val="none"/>
          <w:left w:color="000000" w:space="0" w:sz="0" w:val="none"/>
          <w:bottom w:color="000000" w:space="0" w:sz="0" w:val="none"/>
          <w:right w:color="000000" w:space="0" w:sz="0" w:val="none"/>
          <w:between w:color="000000" w:space="0" w:sz="0" w:val="none"/>
        </w:pBdr>
        <w:spacing w:after="240" w:before="24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Categoría Gran Empresa</w:t>
      </w:r>
    </w:p>
    <w:p w:rsidR="00000000" w:rsidDel="00000000" w:rsidP="00000000" w:rsidRDefault="00000000" w:rsidRPr="00000000" w14:paraId="00000010">
      <w:pPr>
        <w:numPr>
          <w:ilvl w:val="0"/>
          <w:numId w:val="6"/>
        </w:numPr>
        <w:pBdr>
          <w:top w:color="000000" w:space="0" w:sz="0" w:val="none"/>
          <w:left w:color="000000" w:space="0" w:sz="0" w:val="none"/>
          <w:bottom w:color="000000" w:space="0" w:sz="0" w:val="none"/>
          <w:right w:color="000000" w:space="0" w:sz="0" w:val="none"/>
          <w:between w:color="000000" w:space="0" w:sz="0" w:val="none"/>
        </w:pBdr>
        <w:spacing w:after="0" w:afterAutospacing="0" w:before="240" w:line="276" w:lineRule="auto"/>
        <w:ind w:left="720" w:hanging="360"/>
        <w:rPr>
          <w:rFonts w:ascii="Arial" w:cs="Arial" w:eastAsia="Arial" w:hAnsi="Arial"/>
          <w:color w:val="1f1f1f"/>
          <w:sz w:val="22"/>
          <w:szCs w:val="22"/>
          <w:highlight w:val="white"/>
        </w:rPr>
      </w:pPr>
      <w:r w:rsidDel="00000000" w:rsidR="00000000" w:rsidRPr="00000000">
        <w:rPr>
          <w:rFonts w:ascii="Arial" w:cs="Arial" w:eastAsia="Arial" w:hAnsi="Arial"/>
          <w:color w:val="1f1f1f"/>
          <w:sz w:val="22"/>
          <w:szCs w:val="22"/>
          <w:rtl w:val="0"/>
        </w:rPr>
        <w:t xml:space="preserve">Axactor España Platform (Madrid).</w:t>
      </w:r>
    </w:p>
    <w:p w:rsidR="00000000" w:rsidDel="00000000" w:rsidP="00000000" w:rsidRDefault="00000000" w:rsidRPr="00000000" w14:paraId="00000011">
      <w:pPr>
        <w:numPr>
          <w:ilvl w:val="0"/>
          <w:numId w:val="6"/>
        </w:numPr>
        <w:pBdr>
          <w:top w:color="000000" w:space="0" w:sz="0" w:val="none"/>
          <w:left w:color="000000" w:space="0" w:sz="0" w:val="none"/>
          <w:bottom w:color="000000" w:space="0" w:sz="0" w:val="none"/>
          <w:right w:color="000000" w:space="0" w:sz="0" w:val="none"/>
          <w:between w:color="000000" w:space="0" w:sz="0" w:val="none"/>
        </w:pBdr>
        <w:spacing w:after="0" w:afterAutospacing="0" w:before="0" w:beforeAutospacing="0" w:line="276" w:lineRule="auto"/>
        <w:ind w:left="720" w:hanging="360"/>
        <w:rPr>
          <w:rFonts w:ascii="Arial" w:cs="Arial" w:eastAsia="Arial" w:hAnsi="Arial"/>
          <w:color w:val="1f1f1f"/>
          <w:sz w:val="22"/>
          <w:szCs w:val="22"/>
          <w:highlight w:val="white"/>
        </w:rPr>
      </w:pPr>
      <w:r w:rsidDel="00000000" w:rsidR="00000000" w:rsidRPr="00000000">
        <w:rPr>
          <w:rFonts w:ascii="Arial" w:cs="Arial" w:eastAsia="Arial" w:hAnsi="Arial"/>
          <w:color w:val="1f1f1f"/>
          <w:sz w:val="22"/>
          <w:szCs w:val="22"/>
          <w:rtl w:val="0"/>
        </w:rPr>
        <w:t xml:space="preserve">Moeve (Madrid).</w:t>
      </w:r>
    </w:p>
    <w:p w:rsidR="00000000" w:rsidDel="00000000" w:rsidP="00000000" w:rsidRDefault="00000000" w:rsidRPr="00000000" w14:paraId="00000012">
      <w:pPr>
        <w:numPr>
          <w:ilvl w:val="0"/>
          <w:numId w:val="6"/>
        </w:numPr>
        <w:pBdr>
          <w:top w:color="000000" w:space="0" w:sz="0" w:val="none"/>
          <w:left w:color="000000" w:space="0" w:sz="0" w:val="none"/>
          <w:bottom w:color="000000" w:space="0" w:sz="0" w:val="none"/>
          <w:right w:color="000000" w:space="0" w:sz="0" w:val="none"/>
          <w:between w:color="000000" w:space="0" w:sz="0" w:val="none"/>
        </w:pBdr>
        <w:spacing w:after="240" w:before="0" w:beforeAutospacing="0" w:line="276" w:lineRule="auto"/>
        <w:ind w:left="720" w:hanging="360"/>
        <w:rPr>
          <w:rFonts w:ascii="Arial" w:cs="Arial" w:eastAsia="Arial" w:hAnsi="Arial"/>
          <w:color w:val="1f1f1f"/>
          <w:sz w:val="22"/>
          <w:szCs w:val="22"/>
          <w:highlight w:val="white"/>
        </w:rPr>
      </w:pPr>
      <w:r w:rsidDel="00000000" w:rsidR="00000000" w:rsidRPr="00000000">
        <w:rPr>
          <w:rFonts w:ascii="Arial" w:cs="Arial" w:eastAsia="Arial" w:hAnsi="Arial"/>
          <w:color w:val="1f1f1f"/>
          <w:sz w:val="22"/>
          <w:szCs w:val="22"/>
          <w:rtl w:val="0"/>
        </w:rPr>
        <w:t xml:space="preserve">Schneider Electric (Barcelona, Cataluña).</w:t>
      </w:r>
    </w:p>
    <w:p w:rsidR="00000000" w:rsidDel="00000000" w:rsidP="00000000" w:rsidRDefault="00000000" w:rsidRPr="00000000" w14:paraId="00000013">
      <w:pPr>
        <w:pBdr>
          <w:top w:color="000000" w:space="0" w:sz="0" w:val="none"/>
          <w:left w:color="000000" w:space="0" w:sz="0" w:val="none"/>
          <w:bottom w:color="000000" w:space="0" w:sz="0" w:val="none"/>
          <w:right w:color="000000" w:space="0" w:sz="0" w:val="none"/>
          <w:between w:color="000000" w:space="0" w:sz="0" w:val="none"/>
        </w:pBdr>
        <w:spacing w:after="240" w:before="24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Categoría Institución o Empresa Pública</w:t>
      </w:r>
    </w:p>
    <w:p w:rsidR="00000000" w:rsidDel="00000000" w:rsidP="00000000" w:rsidRDefault="00000000" w:rsidRPr="00000000" w14:paraId="00000014">
      <w:pPr>
        <w:numPr>
          <w:ilvl w:val="0"/>
          <w:numId w:val="2"/>
        </w:numPr>
        <w:pBdr>
          <w:top w:color="000000" w:space="0" w:sz="0" w:val="none"/>
          <w:left w:color="000000" w:space="0" w:sz="0" w:val="none"/>
          <w:bottom w:color="000000" w:space="0" w:sz="0" w:val="none"/>
          <w:right w:color="000000" w:space="0" w:sz="0" w:val="none"/>
          <w:between w:color="000000" w:space="0" w:sz="0" w:val="none"/>
        </w:pBdr>
        <w:spacing w:after="0" w:afterAutospacing="0" w:before="240" w:line="276" w:lineRule="auto"/>
        <w:ind w:left="720" w:hanging="360"/>
        <w:rPr>
          <w:rFonts w:ascii="Arial" w:cs="Arial" w:eastAsia="Arial" w:hAnsi="Arial"/>
          <w:color w:val="1f1f1f"/>
          <w:sz w:val="22"/>
          <w:szCs w:val="22"/>
          <w:highlight w:val="white"/>
        </w:rPr>
      </w:pPr>
      <w:r w:rsidDel="00000000" w:rsidR="00000000" w:rsidRPr="00000000">
        <w:rPr>
          <w:rFonts w:ascii="Arial" w:cs="Arial" w:eastAsia="Arial" w:hAnsi="Arial"/>
          <w:color w:val="1f1f1f"/>
          <w:sz w:val="22"/>
          <w:szCs w:val="22"/>
          <w:rtl w:val="0"/>
        </w:rPr>
        <w:t xml:space="preserve">Barcelona Activa (Barcelona, Cataluña).</w:t>
      </w:r>
    </w:p>
    <w:p w:rsidR="00000000" w:rsidDel="00000000" w:rsidP="00000000" w:rsidRDefault="00000000" w:rsidRPr="00000000" w14:paraId="00000015">
      <w:pPr>
        <w:numPr>
          <w:ilvl w:val="0"/>
          <w:numId w:val="2"/>
        </w:numPr>
        <w:pBdr>
          <w:top w:color="000000" w:space="0" w:sz="0" w:val="none"/>
          <w:left w:color="000000" w:space="0" w:sz="0" w:val="none"/>
          <w:bottom w:color="000000" w:space="0" w:sz="0" w:val="none"/>
          <w:right w:color="000000" w:space="0" w:sz="0" w:val="none"/>
          <w:between w:color="000000" w:space="0" w:sz="0" w:val="none"/>
        </w:pBdr>
        <w:spacing w:after="0" w:afterAutospacing="0" w:before="0" w:beforeAutospacing="0" w:line="276" w:lineRule="auto"/>
        <w:ind w:left="720" w:hanging="360"/>
        <w:rPr>
          <w:rFonts w:ascii="Arial" w:cs="Arial" w:eastAsia="Arial" w:hAnsi="Arial"/>
          <w:color w:val="1f1f1f"/>
          <w:sz w:val="22"/>
          <w:szCs w:val="22"/>
          <w:highlight w:val="white"/>
        </w:rPr>
      </w:pPr>
      <w:r w:rsidDel="00000000" w:rsidR="00000000" w:rsidRPr="00000000">
        <w:rPr>
          <w:rFonts w:ascii="Arial" w:cs="Arial" w:eastAsia="Arial" w:hAnsi="Arial"/>
          <w:color w:val="1f1f1f"/>
          <w:sz w:val="22"/>
          <w:szCs w:val="22"/>
          <w:rtl w:val="0"/>
        </w:rPr>
        <w:t xml:space="preserve">Corporación Aragonesa de Radio y Televisión (Zaragoza, Aragón).</w:t>
      </w:r>
    </w:p>
    <w:p w:rsidR="00000000" w:rsidDel="00000000" w:rsidP="00000000" w:rsidRDefault="00000000" w:rsidRPr="00000000" w14:paraId="00000016">
      <w:pPr>
        <w:numPr>
          <w:ilvl w:val="0"/>
          <w:numId w:val="2"/>
        </w:numPr>
        <w:pBdr>
          <w:top w:color="000000" w:space="0" w:sz="0" w:val="none"/>
          <w:left w:color="000000" w:space="0" w:sz="0" w:val="none"/>
          <w:bottom w:color="000000" w:space="0" w:sz="0" w:val="none"/>
          <w:right w:color="000000" w:space="0" w:sz="0" w:val="none"/>
          <w:between w:color="000000" w:space="0" w:sz="0" w:val="none"/>
        </w:pBdr>
        <w:spacing w:after="240" w:before="0" w:beforeAutospacing="0" w:line="276" w:lineRule="auto"/>
        <w:ind w:left="720" w:hanging="360"/>
        <w:rPr>
          <w:rFonts w:ascii="Arial" w:cs="Arial" w:eastAsia="Arial" w:hAnsi="Arial"/>
          <w:color w:val="1f1f1f"/>
          <w:sz w:val="22"/>
          <w:szCs w:val="22"/>
          <w:highlight w:val="white"/>
        </w:rPr>
      </w:pPr>
      <w:r w:rsidDel="00000000" w:rsidR="00000000" w:rsidRPr="00000000">
        <w:rPr>
          <w:rFonts w:ascii="Arial" w:cs="Arial" w:eastAsia="Arial" w:hAnsi="Arial"/>
          <w:color w:val="1f1f1f"/>
          <w:sz w:val="22"/>
          <w:szCs w:val="22"/>
          <w:rtl w:val="0"/>
        </w:rPr>
        <w:t xml:space="preserve">Correos (Madrid).</w:t>
      </w:r>
    </w:p>
    <w:p w:rsidR="00000000" w:rsidDel="00000000" w:rsidP="00000000" w:rsidRDefault="00000000" w:rsidRPr="00000000" w14:paraId="00000017">
      <w:pPr>
        <w:pBdr>
          <w:top w:color="000000" w:space="0" w:sz="0" w:val="none"/>
          <w:left w:color="000000" w:space="0" w:sz="0" w:val="none"/>
          <w:bottom w:color="000000" w:space="0" w:sz="0" w:val="none"/>
          <w:right w:color="000000" w:space="0" w:sz="0" w:val="none"/>
          <w:between w:color="000000" w:space="0" w:sz="0" w:val="none"/>
        </w:pBdr>
        <w:spacing w:after="240" w:before="24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Categoría Centro Especial de Empleo</w:t>
      </w:r>
    </w:p>
    <w:p w:rsidR="00000000" w:rsidDel="00000000" w:rsidP="00000000" w:rsidRDefault="00000000" w:rsidRPr="00000000" w14:paraId="00000018">
      <w:pPr>
        <w:numPr>
          <w:ilvl w:val="0"/>
          <w:numId w:val="1"/>
        </w:numPr>
        <w:pBdr>
          <w:top w:color="000000" w:space="0" w:sz="0" w:val="none"/>
          <w:left w:color="000000" w:space="0" w:sz="0" w:val="none"/>
          <w:bottom w:color="000000" w:space="0" w:sz="0" w:val="none"/>
          <w:right w:color="000000" w:space="0" w:sz="0" w:val="none"/>
          <w:between w:color="000000" w:space="0" w:sz="0" w:val="none"/>
        </w:pBdr>
        <w:spacing w:after="0" w:afterAutospacing="0" w:before="240" w:line="276" w:lineRule="auto"/>
        <w:ind w:left="720" w:hanging="360"/>
        <w:rPr>
          <w:rFonts w:ascii="Arial" w:cs="Arial" w:eastAsia="Arial" w:hAnsi="Arial"/>
          <w:color w:val="1f1f1f"/>
          <w:sz w:val="22"/>
          <w:szCs w:val="22"/>
          <w:highlight w:val="white"/>
        </w:rPr>
      </w:pPr>
      <w:r w:rsidDel="00000000" w:rsidR="00000000" w:rsidRPr="00000000">
        <w:rPr>
          <w:rFonts w:ascii="Arial" w:cs="Arial" w:eastAsia="Arial" w:hAnsi="Arial"/>
          <w:color w:val="1f1f1f"/>
          <w:sz w:val="22"/>
          <w:szCs w:val="22"/>
          <w:rtl w:val="0"/>
        </w:rPr>
        <w:t xml:space="preserve">Celima Centro Especial de Empleo y Desarrollo (Rivas Vaciamadrid, Madrid).</w:t>
      </w:r>
    </w:p>
    <w:p w:rsidR="00000000" w:rsidDel="00000000" w:rsidP="00000000" w:rsidRDefault="00000000" w:rsidRPr="00000000" w14:paraId="00000019">
      <w:pPr>
        <w:numPr>
          <w:ilvl w:val="0"/>
          <w:numId w:val="1"/>
        </w:numPr>
        <w:pBdr>
          <w:top w:color="000000" w:space="0" w:sz="0" w:val="none"/>
          <w:left w:color="000000" w:space="0" w:sz="0" w:val="none"/>
          <w:bottom w:color="000000" w:space="0" w:sz="0" w:val="none"/>
          <w:right w:color="000000" w:space="0" w:sz="0" w:val="none"/>
          <w:between w:color="000000" w:space="0" w:sz="0" w:val="none"/>
        </w:pBdr>
        <w:spacing w:after="0" w:afterAutospacing="0" w:before="0" w:beforeAutospacing="0" w:line="276" w:lineRule="auto"/>
        <w:ind w:left="720" w:hanging="360"/>
        <w:rPr>
          <w:rFonts w:ascii="Arial" w:cs="Arial" w:eastAsia="Arial" w:hAnsi="Arial"/>
          <w:color w:val="1f1f1f"/>
          <w:sz w:val="22"/>
          <w:szCs w:val="22"/>
          <w:highlight w:val="white"/>
        </w:rPr>
      </w:pPr>
      <w:r w:rsidDel="00000000" w:rsidR="00000000" w:rsidRPr="00000000">
        <w:rPr>
          <w:rFonts w:ascii="Arial" w:cs="Arial" w:eastAsia="Arial" w:hAnsi="Arial"/>
          <w:color w:val="1f1f1f"/>
          <w:sz w:val="22"/>
          <w:szCs w:val="22"/>
          <w:rtl w:val="0"/>
        </w:rPr>
        <w:t xml:space="preserve">Friends Specialisterne </w:t>
      </w:r>
      <w:r w:rsidDel="00000000" w:rsidR="00000000" w:rsidRPr="00000000">
        <w:rPr>
          <w:rFonts w:ascii="Arial" w:cs="Arial" w:eastAsia="Arial" w:hAnsi="Arial"/>
          <w:color w:val="1f1f1f"/>
          <w:sz w:val="22"/>
          <w:szCs w:val="22"/>
          <w:rtl w:val="0"/>
        </w:rPr>
        <w:t xml:space="preserve">Centro Especial de Empleo</w:t>
      </w:r>
      <w:r w:rsidDel="00000000" w:rsidR="00000000" w:rsidRPr="00000000">
        <w:rPr>
          <w:rFonts w:ascii="Arial" w:cs="Arial" w:eastAsia="Arial" w:hAnsi="Arial"/>
          <w:color w:val="1f1f1f"/>
          <w:sz w:val="22"/>
          <w:szCs w:val="22"/>
          <w:rtl w:val="0"/>
        </w:rPr>
        <w:t xml:space="preserve"> (Sant Cugat del </w:t>
      </w:r>
      <w:r w:rsidDel="00000000" w:rsidR="00000000" w:rsidRPr="00000000">
        <w:rPr>
          <w:rFonts w:ascii="Arial" w:cs="Arial" w:eastAsia="Arial" w:hAnsi="Arial"/>
          <w:color w:val="1f1f1f"/>
          <w:sz w:val="22"/>
          <w:szCs w:val="22"/>
          <w:rtl w:val="0"/>
        </w:rPr>
        <w:t xml:space="preserve">Vallès</w:t>
      </w:r>
      <w:r w:rsidDel="00000000" w:rsidR="00000000" w:rsidRPr="00000000">
        <w:rPr>
          <w:rFonts w:ascii="Arial" w:cs="Arial" w:eastAsia="Arial" w:hAnsi="Arial"/>
          <w:color w:val="1f1f1f"/>
          <w:sz w:val="22"/>
          <w:szCs w:val="22"/>
          <w:rtl w:val="0"/>
        </w:rPr>
        <w:t xml:space="preserve">, Cataluña).</w:t>
      </w:r>
    </w:p>
    <w:p w:rsidR="00000000" w:rsidDel="00000000" w:rsidP="00000000" w:rsidRDefault="00000000" w:rsidRPr="00000000" w14:paraId="0000001A">
      <w:pPr>
        <w:numPr>
          <w:ilvl w:val="0"/>
          <w:numId w:val="1"/>
        </w:numPr>
        <w:pBdr>
          <w:top w:color="000000" w:space="0" w:sz="0" w:val="none"/>
          <w:left w:color="000000" w:space="0" w:sz="0" w:val="none"/>
          <w:bottom w:color="000000" w:space="0" w:sz="0" w:val="none"/>
          <w:right w:color="000000" w:space="0" w:sz="0" w:val="none"/>
          <w:between w:color="000000" w:space="0" w:sz="0" w:val="none"/>
        </w:pBdr>
        <w:spacing w:after="240" w:before="0" w:beforeAutospacing="0" w:line="276" w:lineRule="auto"/>
        <w:ind w:left="720" w:hanging="360"/>
        <w:rPr>
          <w:rFonts w:ascii="Arial" w:cs="Arial" w:eastAsia="Arial" w:hAnsi="Arial"/>
          <w:color w:val="1f1f1f"/>
          <w:sz w:val="22"/>
          <w:szCs w:val="22"/>
          <w:highlight w:val="white"/>
        </w:rPr>
      </w:pPr>
      <w:r w:rsidDel="00000000" w:rsidR="00000000" w:rsidRPr="00000000">
        <w:rPr>
          <w:rFonts w:ascii="Arial" w:cs="Arial" w:eastAsia="Arial" w:hAnsi="Arial"/>
          <w:color w:val="1f1f1f"/>
          <w:sz w:val="22"/>
          <w:szCs w:val="22"/>
          <w:rtl w:val="0"/>
        </w:rPr>
        <w:t xml:space="preserve">MITIE Centro Especial de Empleo (Guadalajara, Castilla-La Mancha).</w:t>
      </w:r>
    </w:p>
    <w:p w:rsidR="00000000" w:rsidDel="00000000" w:rsidP="00000000" w:rsidRDefault="00000000" w:rsidRPr="00000000" w14:paraId="0000001B">
      <w:pPr>
        <w:pBdr>
          <w:top w:color="000000" w:space="0" w:sz="0" w:val="none"/>
          <w:left w:color="000000" w:space="0" w:sz="0" w:val="none"/>
          <w:bottom w:color="000000" w:space="0" w:sz="0" w:val="none"/>
          <w:right w:color="000000" w:space="0" w:sz="0" w:val="none"/>
          <w:between w:color="000000" w:space="0" w:sz="0" w:val="none"/>
        </w:pBdr>
        <w:spacing w:after="240" w:before="24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Categoría Tercer Sector</w:t>
      </w:r>
    </w:p>
    <w:p w:rsidR="00000000" w:rsidDel="00000000" w:rsidP="00000000" w:rsidRDefault="00000000" w:rsidRPr="00000000" w14:paraId="0000001C">
      <w:pPr>
        <w:numPr>
          <w:ilvl w:val="0"/>
          <w:numId w:val="3"/>
        </w:numPr>
        <w:pBdr>
          <w:top w:color="000000" w:space="0" w:sz="0" w:val="none"/>
          <w:left w:color="000000" w:space="0" w:sz="0" w:val="none"/>
          <w:bottom w:color="000000" w:space="0" w:sz="0" w:val="none"/>
          <w:right w:color="000000" w:space="0" w:sz="0" w:val="none"/>
          <w:between w:color="000000" w:space="0" w:sz="0" w:val="none"/>
        </w:pBdr>
        <w:spacing w:after="0" w:afterAutospacing="0" w:before="240" w:line="276" w:lineRule="auto"/>
        <w:ind w:left="720" w:hanging="360"/>
        <w:rPr>
          <w:rFonts w:ascii="Arial" w:cs="Arial" w:eastAsia="Arial" w:hAnsi="Arial"/>
          <w:color w:val="1f1f1f"/>
          <w:sz w:val="22"/>
          <w:szCs w:val="22"/>
          <w:highlight w:val="white"/>
        </w:rPr>
      </w:pPr>
      <w:r w:rsidDel="00000000" w:rsidR="00000000" w:rsidRPr="00000000">
        <w:rPr>
          <w:rFonts w:ascii="Arial" w:cs="Arial" w:eastAsia="Arial" w:hAnsi="Arial"/>
          <w:color w:val="1f1f1f"/>
          <w:sz w:val="22"/>
          <w:szCs w:val="22"/>
          <w:rtl w:val="0"/>
        </w:rPr>
        <w:t xml:space="preserve">Asociación Red Empresarial por la Diversidad e Inclusión, REDI (Madrid).</w:t>
      </w:r>
    </w:p>
    <w:p w:rsidR="00000000" w:rsidDel="00000000" w:rsidP="00000000" w:rsidRDefault="00000000" w:rsidRPr="00000000" w14:paraId="0000001D">
      <w:pPr>
        <w:numPr>
          <w:ilvl w:val="0"/>
          <w:numId w:val="3"/>
        </w:numPr>
        <w:pBdr>
          <w:top w:color="000000" w:space="0" w:sz="0" w:val="none"/>
          <w:left w:color="000000" w:space="0" w:sz="0" w:val="none"/>
          <w:bottom w:color="000000" w:space="0" w:sz="0" w:val="none"/>
          <w:right w:color="000000" w:space="0" w:sz="0" w:val="none"/>
          <w:between w:color="000000" w:space="0" w:sz="0" w:val="none"/>
        </w:pBdr>
        <w:spacing w:after="0" w:afterAutospacing="0" w:before="0" w:beforeAutospacing="0" w:line="276" w:lineRule="auto"/>
        <w:ind w:left="720" w:hanging="360"/>
        <w:rPr>
          <w:rFonts w:ascii="Arial" w:cs="Arial" w:eastAsia="Arial" w:hAnsi="Arial"/>
          <w:color w:val="1f1f1f"/>
          <w:sz w:val="22"/>
          <w:szCs w:val="22"/>
          <w:highlight w:val="white"/>
        </w:rPr>
      </w:pPr>
      <w:r w:rsidDel="00000000" w:rsidR="00000000" w:rsidRPr="00000000">
        <w:rPr>
          <w:rFonts w:ascii="Arial" w:cs="Arial" w:eastAsia="Arial" w:hAnsi="Arial"/>
          <w:color w:val="1f1f1f"/>
          <w:sz w:val="22"/>
          <w:szCs w:val="22"/>
          <w:rtl w:val="0"/>
        </w:rPr>
        <w:t xml:space="preserve">Fundación Universia (Madrid).</w:t>
      </w:r>
    </w:p>
    <w:p w:rsidR="00000000" w:rsidDel="00000000" w:rsidP="00000000" w:rsidRDefault="00000000" w:rsidRPr="00000000" w14:paraId="0000001E">
      <w:pPr>
        <w:numPr>
          <w:ilvl w:val="0"/>
          <w:numId w:val="3"/>
        </w:numPr>
        <w:pBdr>
          <w:top w:color="000000" w:space="0" w:sz="0" w:val="none"/>
          <w:left w:color="000000" w:space="0" w:sz="0" w:val="none"/>
          <w:bottom w:color="000000" w:space="0" w:sz="0" w:val="none"/>
          <w:right w:color="000000" w:space="0" w:sz="0" w:val="none"/>
          <w:between w:color="000000" w:space="0" w:sz="0" w:val="none"/>
        </w:pBdr>
        <w:spacing w:after="240" w:before="0" w:beforeAutospacing="0" w:line="276" w:lineRule="auto"/>
        <w:ind w:left="720" w:hanging="360"/>
        <w:rPr>
          <w:rFonts w:ascii="Arial" w:cs="Arial" w:eastAsia="Arial" w:hAnsi="Arial"/>
          <w:color w:val="1f1f1f"/>
          <w:sz w:val="22"/>
          <w:szCs w:val="22"/>
          <w:highlight w:val="white"/>
        </w:rPr>
      </w:pPr>
      <w:r w:rsidDel="00000000" w:rsidR="00000000" w:rsidRPr="00000000">
        <w:rPr>
          <w:rFonts w:ascii="Arial" w:cs="Arial" w:eastAsia="Arial" w:hAnsi="Arial"/>
          <w:color w:val="1f1f1f"/>
          <w:sz w:val="22"/>
          <w:szCs w:val="22"/>
          <w:rtl w:val="0"/>
        </w:rPr>
        <w:t xml:space="preserve">Organización Nacional de Ciegos Españoles, ONCE </w:t>
      </w:r>
      <w:r w:rsidDel="00000000" w:rsidR="00000000" w:rsidRPr="00000000">
        <w:rPr>
          <w:rFonts w:ascii="Arial" w:cs="Arial" w:eastAsia="Arial" w:hAnsi="Arial"/>
          <w:color w:val="1f1f1f"/>
          <w:sz w:val="22"/>
          <w:szCs w:val="22"/>
          <w:rtl w:val="0"/>
        </w:rPr>
        <w:t xml:space="preserve">(Madrid).</w:t>
      </w:r>
    </w:p>
    <w:p w:rsidR="00000000" w:rsidDel="00000000" w:rsidP="00000000" w:rsidRDefault="00000000" w:rsidRPr="00000000" w14:paraId="0000001F">
      <w:pPr>
        <w:pBdr>
          <w:top w:color="000000" w:space="0" w:sz="0" w:val="none"/>
          <w:left w:color="000000" w:space="0" w:sz="0" w:val="none"/>
          <w:bottom w:color="000000" w:space="0" w:sz="0" w:val="none"/>
          <w:right w:color="000000" w:space="0" w:sz="0" w:val="none"/>
          <w:between w:color="000000" w:space="0" w:sz="0" w:val="none"/>
        </w:pBdr>
        <w:spacing w:after="240" w:before="240" w:line="276" w:lineRule="auto"/>
        <w:jc w:val="both"/>
        <w:rPr>
          <w:rFonts w:ascii="Arial" w:cs="Arial" w:eastAsia="Arial" w:hAnsi="Arial"/>
          <w:color w:val="1f1f1f"/>
          <w:sz w:val="22"/>
          <w:szCs w:val="22"/>
        </w:rPr>
      </w:pPr>
      <w:r w:rsidDel="00000000" w:rsidR="00000000" w:rsidRPr="00000000">
        <w:rPr>
          <w:rFonts w:ascii="Arial" w:cs="Arial" w:eastAsia="Arial" w:hAnsi="Arial"/>
          <w:color w:val="1f1f1f"/>
          <w:sz w:val="22"/>
          <w:szCs w:val="22"/>
          <w:rtl w:val="0"/>
        </w:rPr>
        <w:t xml:space="preserve">La selección se ha realizado a partir de indicadores relacionados con la representación de colectivos diversos y las políticas de diversidad, equidad e inclusión desarrolladas por las organizaciones en el marco de la renovación de la Carta de la Diversidad.</w:t>
      </w:r>
    </w:p>
    <w:p w:rsidR="00000000" w:rsidDel="00000000" w:rsidP="00000000" w:rsidRDefault="00000000" w:rsidRPr="00000000" w14:paraId="00000020">
      <w:pPr>
        <w:keepNext w:val="0"/>
        <w:keepLines w:val="0"/>
        <w:pBdr>
          <w:top w:color="000000" w:space="0" w:sz="0" w:val="none"/>
          <w:left w:color="000000" w:space="0" w:sz="0" w:val="none"/>
          <w:bottom w:color="000000" w:space="0" w:sz="0" w:val="none"/>
          <w:right w:color="000000" w:space="0" w:sz="0" w:val="none"/>
          <w:between w:color="000000" w:space="0" w:sz="0" w:val="none"/>
        </w:pBdr>
        <w:spacing w:line="276"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Una cita para reconocer el compromiso con la diversidad</w:t>
      </w:r>
    </w:p>
    <w:p w:rsidR="00000000" w:rsidDel="00000000" w:rsidP="00000000" w:rsidRDefault="00000000" w:rsidRPr="00000000" w14:paraId="00000021">
      <w:pPr>
        <w:pBdr>
          <w:top w:color="000000" w:space="0" w:sz="0" w:val="none"/>
          <w:left w:color="000000" w:space="0" w:sz="0" w:val="none"/>
          <w:bottom w:color="000000" w:space="0" w:sz="0" w:val="none"/>
          <w:right w:color="000000" w:space="0" w:sz="0" w:val="none"/>
          <w:between w:color="000000" w:space="0" w:sz="0" w:val="none"/>
        </w:pBdr>
        <w:spacing w:after="240" w:before="240" w:line="276" w:lineRule="auto"/>
        <w:jc w:val="both"/>
        <w:rPr>
          <w:rFonts w:ascii="Arial" w:cs="Arial" w:eastAsia="Arial" w:hAnsi="Arial"/>
          <w:color w:val="1f1f1f"/>
          <w:sz w:val="22"/>
          <w:szCs w:val="22"/>
        </w:rPr>
      </w:pPr>
      <w:r w:rsidDel="00000000" w:rsidR="00000000" w:rsidRPr="00000000">
        <w:rPr>
          <w:rFonts w:ascii="Arial" w:cs="Arial" w:eastAsia="Arial" w:hAnsi="Arial"/>
          <w:i w:val="1"/>
          <w:iCs w:val="1"/>
          <w:color w:val="1f1f1f"/>
          <w:sz w:val="22"/>
          <w:szCs w:val="22"/>
          <w:rtl w:val="0"/>
        </w:rPr>
        <w:t xml:space="preserve">«Este año hemos prácticamente duplicado las candidaturas. Este crecimiento demuestra que cada vez son más las organizaciones que entienden la inclusión como una parte esencial de su cultura. Estos premios nos permiten reconocer buenas prácticas, visibilizar a quienes están impulsando cambios reales y animar a otras entidades a seguir avanzando hacia una sociedad más empática  y  humana»</w:t>
      </w:r>
      <w:r w:rsidDel="00000000" w:rsidR="00000000" w:rsidRPr="00000000">
        <w:rPr>
          <w:rFonts w:ascii="Arial" w:cs="Arial" w:eastAsia="Arial" w:hAnsi="Arial"/>
          <w:color w:val="1f1f1f"/>
          <w:sz w:val="22"/>
          <w:szCs w:val="22"/>
          <w:rtl w:val="0"/>
        </w:rPr>
        <w:t xml:space="preserve">, señala </w:t>
      </w:r>
      <w:r w:rsidDel="00000000" w:rsidR="00000000" w:rsidRPr="00000000">
        <w:rPr>
          <w:rFonts w:ascii="Arial" w:cs="Arial" w:eastAsia="Arial" w:hAnsi="Arial"/>
          <w:b w:val="1"/>
          <w:bCs w:val="1"/>
          <w:color w:val="1f1f1f"/>
          <w:sz w:val="22"/>
          <w:szCs w:val="22"/>
          <w:rtl w:val="0"/>
        </w:rPr>
        <w:t xml:space="preserve">Teresa Viejo, presidenta de Fundación Diversidad</w:t>
      </w:r>
      <w:r w:rsidDel="00000000" w:rsidR="00000000" w:rsidRPr="00000000">
        <w:rPr>
          <w:rFonts w:ascii="Arial" w:cs="Arial" w:eastAsia="Arial" w:hAnsi="Arial"/>
          <w:color w:val="1f1f1f"/>
          <w:sz w:val="22"/>
          <w:szCs w:val="22"/>
          <w:rtl w:val="0"/>
        </w:rPr>
        <w:t xml:space="preserve">.</w:t>
      </w:r>
    </w:p>
    <w:p w:rsidR="00000000" w:rsidDel="00000000" w:rsidP="00000000" w:rsidRDefault="00000000" w:rsidRPr="00000000" w14:paraId="00000022">
      <w:pPr>
        <w:pBdr>
          <w:top w:color="000000" w:space="0" w:sz="0" w:val="none"/>
          <w:left w:color="000000" w:space="0" w:sz="0" w:val="none"/>
          <w:bottom w:color="000000" w:space="0" w:sz="0" w:val="none"/>
          <w:right w:color="000000" w:space="0" w:sz="0" w:val="none"/>
          <w:between w:color="000000" w:space="0" w:sz="0" w:val="none"/>
        </w:pBdr>
        <w:spacing w:after="240" w:before="240" w:line="276" w:lineRule="auto"/>
        <w:jc w:val="both"/>
        <w:rPr>
          <w:rFonts w:ascii="Arial" w:cs="Arial" w:eastAsia="Arial" w:hAnsi="Arial"/>
          <w:color w:val="1f1f1f"/>
          <w:sz w:val="22"/>
          <w:szCs w:val="22"/>
        </w:rPr>
      </w:pPr>
      <w:r w:rsidDel="00000000" w:rsidR="00000000" w:rsidRPr="00000000">
        <w:rPr>
          <w:rFonts w:ascii="Arial" w:cs="Arial" w:eastAsia="Arial" w:hAnsi="Arial"/>
          <w:color w:val="1f1f1f"/>
          <w:sz w:val="22"/>
          <w:szCs w:val="22"/>
          <w:rtl w:val="0"/>
        </w:rPr>
        <w:t xml:space="preserve">La ceremonia de entrega tendrá lugar el próximo </w:t>
      </w:r>
      <w:r w:rsidDel="00000000" w:rsidR="00000000" w:rsidRPr="00000000">
        <w:rPr>
          <w:rFonts w:ascii="Arial" w:cs="Arial" w:eastAsia="Arial" w:hAnsi="Arial"/>
          <w:b w:val="1"/>
          <w:bCs w:val="1"/>
          <w:color w:val="1f1f1f"/>
          <w:sz w:val="22"/>
          <w:szCs w:val="22"/>
          <w:rtl w:val="0"/>
        </w:rPr>
        <w:t xml:space="preserve">30 de noviembre en CaixaForum Madrid</w:t>
      </w:r>
      <w:r w:rsidDel="00000000" w:rsidR="00000000" w:rsidRPr="00000000">
        <w:rPr>
          <w:rFonts w:ascii="Arial" w:cs="Arial" w:eastAsia="Arial" w:hAnsi="Arial"/>
          <w:color w:val="1f1f1f"/>
          <w:sz w:val="22"/>
          <w:szCs w:val="22"/>
          <w:rtl w:val="0"/>
        </w:rPr>
        <w:t xml:space="preserve">, donde se reunirán representantes del ámbito empresarial, institucional y social. Durante el encuentro, la cantautora </w:t>
      </w:r>
      <w:r w:rsidDel="00000000" w:rsidR="00000000" w:rsidRPr="00000000">
        <w:rPr>
          <w:rFonts w:ascii="Arial" w:cs="Arial" w:eastAsia="Arial" w:hAnsi="Arial"/>
          <w:b w:val="1"/>
          <w:bCs w:val="1"/>
          <w:color w:val="1f1f1f"/>
          <w:sz w:val="22"/>
          <w:szCs w:val="22"/>
          <w:rtl w:val="0"/>
        </w:rPr>
        <w:t xml:space="preserve">Rozalén recibirá una mención especial como persona relevante en materia de diversidad, equidad e inclusión en España</w:t>
      </w:r>
      <w:r w:rsidDel="00000000" w:rsidR="00000000" w:rsidRPr="00000000">
        <w:rPr>
          <w:rFonts w:ascii="Arial" w:cs="Arial" w:eastAsia="Arial" w:hAnsi="Arial"/>
          <w:color w:val="1f1f1f"/>
          <w:sz w:val="22"/>
          <w:szCs w:val="22"/>
          <w:rtl w:val="0"/>
        </w:rPr>
        <w:t xml:space="preserve">, en reconocimiento a su compromiso social, y ofrecerá una actuación musical.</w:t>
      </w:r>
    </w:p>
    <w:p w:rsidR="00000000" w:rsidDel="00000000" w:rsidP="00000000" w:rsidRDefault="00000000" w:rsidRPr="00000000" w14:paraId="00000023">
      <w:pPr>
        <w:pBdr>
          <w:top w:color="000000" w:space="0" w:sz="0" w:val="none"/>
          <w:left w:color="000000" w:space="0" w:sz="0" w:val="none"/>
          <w:bottom w:color="000000" w:space="0" w:sz="0" w:val="none"/>
          <w:right w:color="000000" w:space="0" w:sz="0" w:val="none"/>
          <w:between w:color="000000" w:space="0" w:sz="0" w:val="none"/>
        </w:pBdr>
        <w:spacing w:after="240" w:before="240" w:line="276" w:lineRule="auto"/>
        <w:jc w:val="both"/>
        <w:rPr>
          <w:rFonts w:ascii="Arial" w:cs="Arial" w:eastAsia="Arial" w:hAnsi="Arial"/>
          <w:color w:val="1f1f1f"/>
          <w:sz w:val="22"/>
          <w:szCs w:val="22"/>
        </w:rPr>
      </w:pPr>
      <w:r w:rsidDel="00000000" w:rsidR="00000000" w:rsidRPr="00000000">
        <w:rPr>
          <w:rFonts w:ascii="Arial" w:cs="Arial" w:eastAsia="Arial" w:hAnsi="Arial"/>
          <w:color w:val="1f1f1f"/>
          <w:sz w:val="22"/>
          <w:szCs w:val="22"/>
          <w:rtl w:val="0"/>
        </w:rPr>
        <w:t xml:space="preserve">Asimismo, </w:t>
      </w:r>
      <w:r w:rsidDel="00000000" w:rsidR="00000000" w:rsidRPr="00000000">
        <w:rPr>
          <w:rFonts w:ascii="Arial" w:cs="Arial" w:eastAsia="Arial" w:hAnsi="Arial"/>
          <w:b w:val="1"/>
          <w:bCs w:val="1"/>
          <w:color w:val="1f1f1f"/>
          <w:sz w:val="22"/>
          <w:szCs w:val="22"/>
          <w:rtl w:val="0"/>
        </w:rPr>
        <w:t xml:space="preserve">Ayúdame3D recibirá la mención especial al proyecto relevante en materia de diversidad, equidad e inclusión</w:t>
      </w:r>
      <w:r w:rsidDel="00000000" w:rsidR="00000000" w:rsidRPr="00000000">
        <w:rPr>
          <w:rFonts w:ascii="Arial" w:cs="Arial" w:eastAsia="Arial" w:hAnsi="Arial"/>
          <w:color w:val="1f1f1f"/>
          <w:sz w:val="22"/>
          <w:szCs w:val="22"/>
          <w:rtl w:val="0"/>
        </w:rPr>
        <w:t xml:space="preserve">, por su labor para mejorar la autonomía y la calidad de vida de las personas con discapacidad a través de la innovación tecnológica. La entidad utiliza la impresión 3D para diseñar, fabricar y entregar gratuitamente prótesis y productos de apoyo personalizados a personas con discapacidad de todo el mundo, contribuyendo a eliminar barreras económicas y facilitar su inclusión social.</w:t>
      </w:r>
    </w:p>
    <w:p w:rsidR="00000000" w:rsidDel="00000000" w:rsidP="00000000" w:rsidRDefault="00000000" w:rsidRPr="00000000" w14:paraId="00000024">
      <w:pPr>
        <w:pBdr>
          <w:top w:color="000000" w:space="0" w:sz="0" w:val="none"/>
          <w:left w:color="000000" w:space="0" w:sz="0" w:val="none"/>
          <w:bottom w:color="000000" w:space="0" w:sz="0" w:val="none"/>
          <w:right w:color="000000" w:space="0" w:sz="0" w:val="none"/>
          <w:between w:color="000000" w:space="0" w:sz="0" w:val="none"/>
        </w:pBdr>
        <w:spacing w:after="240" w:before="240" w:line="276" w:lineRule="auto"/>
        <w:jc w:val="both"/>
        <w:rPr>
          <w:rFonts w:ascii="Arial" w:cs="Arial" w:eastAsia="Arial" w:hAnsi="Arial"/>
          <w:color w:val="1f1f1f"/>
          <w:sz w:val="22"/>
          <w:szCs w:val="22"/>
        </w:rPr>
      </w:pPr>
      <w:r w:rsidDel="00000000" w:rsidR="00000000" w:rsidRPr="00000000">
        <w:rPr>
          <w:rFonts w:ascii="Arial" w:cs="Arial" w:eastAsia="Arial" w:hAnsi="Arial"/>
          <w:color w:val="1f1f1f"/>
          <w:sz w:val="22"/>
          <w:szCs w:val="22"/>
          <w:rtl w:val="0"/>
        </w:rPr>
        <w:t xml:space="preserve">El patronato de la Fundación Diversidad, jurado de esta XII Edición de los Premios Fundación Diversidad, incluye a distinguidas personalidades comprometidas con la diversidad, equidad e inclusión en todas las esferas de la sociedad, entre quienes se encuentran: Teresa Viejo (presidenta), Mar Aguilera, Javier Benavente, Anna Maria Hurtado Lopo, Sylvia Jarabo, Xavier López, Carlota Mateos, Mercedes Pescador, Anna Quirós, Mar Roldán, Francisco Vañó y Eduardo Vizcaíno. </w:t>
      </w:r>
      <w:r w:rsidDel="00000000" w:rsidR="00000000" w:rsidRPr="00000000">
        <w:rPr>
          <w:rtl w:val="0"/>
        </w:rPr>
      </w:r>
    </w:p>
    <w:p w:rsidR="00000000" w:rsidDel="00000000" w:rsidP="00000000" w:rsidRDefault="00000000" w:rsidRPr="00000000" w14:paraId="00000025">
      <w:pPr>
        <w:pBdr>
          <w:top w:color="000000" w:space="0" w:sz="0" w:val="none"/>
          <w:left w:color="000000" w:space="0" w:sz="0" w:val="none"/>
          <w:bottom w:color="000000" w:space="0" w:sz="0" w:val="none"/>
          <w:right w:color="000000" w:space="0" w:sz="0" w:val="none"/>
          <w:between w:color="000000" w:space="0" w:sz="0" w:val="none"/>
        </w:pBdr>
        <w:spacing w:after="240" w:before="240" w:line="276" w:lineRule="auto"/>
        <w:jc w:val="both"/>
        <w:rPr>
          <w:rFonts w:ascii="Arial" w:cs="Arial" w:eastAsia="Arial" w:hAnsi="Arial"/>
          <w:color w:val="1f1f1f"/>
          <w:sz w:val="22"/>
          <w:szCs w:val="22"/>
        </w:rPr>
      </w:pPr>
      <w:r w:rsidDel="00000000" w:rsidR="00000000" w:rsidRPr="00000000">
        <w:rPr>
          <w:rFonts w:ascii="Arial" w:cs="Arial" w:eastAsia="Arial" w:hAnsi="Arial"/>
          <w:color w:val="1f1f1f"/>
          <w:sz w:val="22"/>
          <w:szCs w:val="22"/>
          <w:rtl w:val="0"/>
        </w:rPr>
        <w:t xml:space="preserve">El evento contará con el patrocinio de </w:t>
      </w:r>
      <w:r w:rsidDel="00000000" w:rsidR="00000000" w:rsidRPr="00000000">
        <w:rPr>
          <w:rFonts w:ascii="Arial" w:cs="Arial" w:eastAsia="Arial" w:hAnsi="Arial"/>
          <w:b w:val="1"/>
          <w:bCs w:val="1"/>
          <w:color w:val="1f1f1f"/>
          <w:sz w:val="22"/>
          <w:szCs w:val="22"/>
          <w:rtl w:val="0"/>
        </w:rPr>
        <w:t xml:space="preserve">Vivofácil</w:t>
      </w:r>
      <w:r w:rsidDel="00000000" w:rsidR="00000000" w:rsidRPr="00000000">
        <w:rPr>
          <w:rFonts w:ascii="Arial" w:cs="Arial" w:eastAsia="Arial" w:hAnsi="Arial"/>
          <w:color w:val="1f1f1f"/>
          <w:sz w:val="22"/>
          <w:szCs w:val="22"/>
          <w:rtl w:val="0"/>
        </w:rPr>
        <w:t xml:space="preserve">, empresa líder en el cuidado de las personas y con la colaboración de</w:t>
      </w:r>
      <w:r w:rsidDel="00000000" w:rsidR="00000000" w:rsidRPr="00000000">
        <w:rPr>
          <w:rFonts w:ascii="Arial" w:cs="Arial" w:eastAsia="Arial" w:hAnsi="Arial"/>
          <w:b w:val="1"/>
          <w:bCs w:val="1"/>
          <w:color w:val="1f1f1f"/>
          <w:sz w:val="22"/>
          <w:szCs w:val="22"/>
          <w:rtl w:val="0"/>
        </w:rPr>
        <w:t xml:space="preserve"> Fundación “La Caixa” </w:t>
      </w:r>
      <w:r w:rsidDel="00000000" w:rsidR="00000000" w:rsidRPr="00000000">
        <w:rPr>
          <w:rFonts w:ascii="Arial" w:cs="Arial" w:eastAsia="Arial" w:hAnsi="Arial"/>
          <w:color w:val="1f1f1f"/>
          <w:sz w:val="22"/>
          <w:szCs w:val="22"/>
          <w:rtl w:val="0"/>
        </w:rPr>
        <w:t xml:space="preserve">y </w:t>
      </w:r>
      <w:r w:rsidDel="00000000" w:rsidR="00000000" w:rsidRPr="00000000">
        <w:rPr>
          <w:rFonts w:ascii="Arial" w:cs="Arial" w:eastAsia="Arial" w:hAnsi="Arial"/>
          <w:b w:val="1"/>
          <w:bCs w:val="1"/>
          <w:color w:val="1f1f1f"/>
          <w:sz w:val="22"/>
          <w:szCs w:val="22"/>
          <w:rtl w:val="0"/>
        </w:rPr>
        <w:t xml:space="preserve">CaixaBank</w:t>
      </w:r>
      <w:r w:rsidDel="00000000" w:rsidR="00000000" w:rsidRPr="00000000">
        <w:rPr>
          <w:rFonts w:ascii="Arial" w:cs="Arial" w:eastAsia="Arial" w:hAnsi="Arial"/>
          <w:color w:val="1f1f1f"/>
          <w:sz w:val="22"/>
          <w:szCs w:val="22"/>
          <w:rtl w:val="0"/>
        </w:rPr>
        <w:t xml:space="preserve">.</w:t>
      </w:r>
    </w:p>
    <w:p w:rsidR="00000000" w:rsidDel="00000000" w:rsidP="00000000" w:rsidRDefault="00000000" w:rsidRPr="00000000" w14:paraId="00000026">
      <w:pPr>
        <w:pBdr>
          <w:top w:color="000000" w:space="0" w:sz="0" w:val="none"/>
          <w:left w:color="000000" w:space="0" w:sz="0" w:val="none"/>
          <w:bottom w:color="000000" w:space="0" w:sz="0" w:val="none"/>
          <w:right w:color="000000" w:space="0" w:sz="0" w:val="none"/>
          <w:between w:color="000000" w:space="0" w:sz="0" w:val="none"/>
        </w:pBdr>
        <w:spacing w:after="240" w:before="240" w:line="276" w:lineRule="auto"/>
        <w:jc w:val="both"/>
        <w:rPr>
          <w:rFonts w:ascii="Arial" w:cs="Arial" w:eastAsia="Arial" w:hAnsi="Arial"/>
          <w:color w:val="1f1f1f"/>
          <w:sz w:val="22"/>
          <w:szCs w:val="22"/>
        </w:rPr>
      </w:pPr>
      <w:r w:rsidDel="00000000" w:rsidR="00000000" w:rsidRPr="00000000">
        <w:rPr>
          <w:rtl w:val="0"/>
        </w:rPr>
      </w:r>
    </w:p>
    <w:p w:rsidR="00000000" w:rsidDel="00000000" w:rsidP="00000000" w:rsidRDefault="00000000" w:rsidRPr="00000000" w14:paraId="00000027">
      <w:pPr>
        <w:pBdr>
          <w:top w:color="000000" w:space="0" w:sz="0" w:val="none"/>
          <w:left w:color="000000" w:space="0" w:sz="0" w:val="none"/>
          <w:bottom w:color="000000" w:space="0" w:sz="0" w:val="none"/>
          <w:right w:color="000000" w:space="0" w:sz="0" w:val="none"/>
          <w:between w:color="000000" w:space="0" w:sz="0" w:val="none"/>
        </w:pBdr>
        <w:spacing w:after="60" w:line="240" w:lineRule="auto"/>
        <w:rPr>
          <w:rFonts w:ascii="Arial" w:cs="Arial" w:eastAsia="Arial" w:hAnsi="Arial"/>
          <w:color w:val="1f1f1f"/>
          <w:sz w:val="18"/>
          <w:szCs w:val="18"/>
          <w:highlight w:val="white"/>
        </w:rPr>
      </w:pPr>
      <w:r w:rsidDel="00000000" w:rsidR="00000000" w:rsidRPr="00000000">
        <w:rPr>
          <w:rFonts w:ascii="Arial" w:cs="Arial" w:eastAsia="Arial" w:hAnsi="Arial"/>
          <w:color w:val="1f1f1f"/>
          <w:sz w:val="18"/>
          <w:szCs w:val="18"/>
          <w:highlight w:val="white"/>
          <w:rtl w:val="0"/>
        </w:rPr>
        <w:t xml:space="preserve">Nota para edición: Para obtener más detalles sobre los XII Premios Fundación Diversidad, por favor visite:</w:t>
      </w:r>
    </w:p>
    <w:p w:rsidR="00000000" w:rsidDel="00000000" w:rsidP="00000000" w:rsidRDefault="00000000" w:rsidRPr="00000000" w14:paraId="00000028">
      <w:pPr>
        <w:pBdr>
          <w:top w:color="000000" w:space="0" w:sz="0" w:val="none"/>
          <w:left w:color="000000" w:space="0" w:sz="0" w:val="none"/>
          <w:bottom w:color="000000" w:space="0" w:sz="0" w:val="none"/>
          <w:right w:color="000000" w:space="0" w:sz="0" w:val="none"/>
          <w:between w:color="000000" w:space="0" w:sz="0" w:val="none"/>
        </w:pBdr>
        <w:spacing w:after="60" w:line="240" w:lineRule="auto"/>
        <w:rPr>
          <w:rFonts w:ascii="Arial" w:cs="Arial" w:eastAsia="Arial" w:hAnsi="Arial"/>
          <w:color w:val="1f1f1f"/>
          <w:sz w:val="18"/>
          <w:szCs w:val="18"/>
          <w:highlight w:val="white"/>
        </w:rPr>
      </w:pPr>
      <w:hyperlink r:id="rId7">
        <w:r w:rsidDel="00000000" w:rsidR="00000000" w:rsidRPr="00000000">
          <w:rPr>
            <w:rFonts w:ascii="Arial" w:cs="Arial" w:eastAsia="Arial" w:hAnsi="Arial"/>
            <w:color w:val="1155cc"/>
            <w:sz w:val="18"/>
            <w:szCs w:val="18"/>
            <w:highlight w:val="white"/>
            <w:u w:val="single"/>
            <w:rtl w:val="0"/>
          </w:rPr>
          <w:t xml:space="preserve">https://fundaciondiversidad.com/premios-internacionales-a-la-gestion-de-la-diversidad/</w:t>
        </w:r>
      </w:hyperlink>
      <w:r w:rsidDel="00000000" w:rsidR="00000000" w:rsidRPr="00000000">
        <w:rPr>
          <w:rtl w:val="0"/>
        </w:rPr>
      </w:r>
    </w:p>
    <w:p w:rsidR="00000000" w:rsidDel="00000000" w:rsidP="00000000" w:rsidRDefault="00000000" w:rsidRPr="00000000" w14:paraId="00000029">
      <w:pPr>
        <w:pBdr>
          <w:top w:color="000000" w:space="0" w:sz="0" w:val="none"/>
          <w:left w:color="000000" w:space="0" w:sz="0" w:val="none"/>
          <w:bottom w:color="000000" w:space="0" w:sz="0" w:val="none"/>
          <w:right w:color="000000" w:space="0" w:sz="0" w:val="none"/>
          <w:between w:color="000000" w:space="0" w:sz="0" w:val="none"/>
        </w:pBdr>
        <w:spacing w:after="60" w:line="240" w:lineRule="auto"/>
        <w:rPr>
          <w:rFonts w:ascii="Arial" w:cs="Arial" w:eastAsia="Arial" w:hAnsi="Arial"/>
          <w:color w:val="1f1f1f"/>
          <w:sz w:val="18"/>
          <w:szCs w:val="18"/>
          <w:highlight w:val="white"/>
        </w:rPr>
      </w:pPr>
      <w:r w:rsidDel="00000000" w:rsidR="00000000" w:rsidRPr="00000000">
        <w:rPr>
          <w:rFonts w:ascii="Arial" w:cs="Arial" w:eastAsia="Arial" w:hAnsi="Arial"/>
          <w:color w:val="1f1f1f"/>
          <w:sz w:val="18"/>
          <w:szCs w:val="18"/>
          <w:highlight w:val="white"/>
          <w:rtl w:val="0"/>
        </w:rPr>
        <w:t xml:space="preserve">Para inscripciones: </w:t>
      </w:r>
      <w:hyperlink r:id="rId8">
        <w:r w:rsidDel="00000000" w:rsidR="00000000" w:rsidRPr="00000000">
          <w:rPr>
            <w:rFonts w:ascii="Arial" w:cs="Arial" w:eastAsia="Arial" w:hAnsi="Arial"/>
            <w:color w:val="1155cc"/>
            <w:sz w:val="18"/>
            <w:szCs w:val="18"/>
            <w:highlight w:val="white"/>
            <w:u w:val="single"/>
            <w:rtl w:val="0"/>
          </w:rPr>
          <w:t xml:space="preserve">https://fundaciondiversidad.com/event/xii-premios-fundacion-diversidad-gala-de-entrega/</w:t>
        </w:r>
      </w:hyperlink>
      <w:r w:rsidDel="00000000" w:rsidR="00000000" w:rsidRPr="00000000">
        <w:rPr>
          <w:rtl w:val="0"/>
        </w:rPr>
      </w:r>
    </w:p>
    <w:p w:rsidR="00000000" w:rsidDel="00000000" w:rsidP="00000000" w:rsidRDefault="00000000" w:rsidRPr="00000000" w14:paraId="0000002A">
      <w:pPr>
        <w:pBdr>
          <w:top w:color="000000" w:space="0" w:sz="0" w:val="none"/>
          <w:left w:color="000000" w:space="0" w:sz="0" w:val="none"/>
          <w:bottom w:color="000000" w:space="0" w:sz="0" w:val="none"/>
          <w:right w:color="000000" w:space="0" w:sz="0" w:val="none"/>
          <w:between w:color="000000" w:space="0" w:sz="0" w:val="none"/>
        </w:pBdr>
        <w:spacing w:after="240" w:before="240" w:line="276" w:lineRule="auto"/>
        <w:jc w:val="both"/>
        <w:rPr>
          <w:rFonts w:ascii="Arial" w:cs="Arial" w:eastAsia="Arial" w:hAnsi="Arial"/>
          <w:color w:val="1f1f1f"/>
          <w:sz w:val="22"/>
          <w:szCs w:val="22"/>
        </w:rPr>
      </w:pPr>
      <w:r w:rsidDel="00000000" w:rsidR="00000000" w:rsidRPr="00000000">
        <w:rPr>
          <w:rtl w:val="0"/>
        </w:rPr>
      </w:r>
    </w:p>
    <w:p w:rsidR="00000000" w:rsidDel="00000000" w:rsidP="00000000" w:rsidRDefault="00000000" w:rsidRPr="00000000" w14:paraId="0000002B">
      <w:pPr>
        <w:spacing w:after="240" w:before="240" w:line="259" w:lineRule="auto"/>
        <w:jc w:val="both"/>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Sobre Fundación Diversidad</w:t>
      </w:r>
    </w:p>
    <w:p w:rsidR="00000000" w:rsidDel="00000000" w:rsidP="00000000" w:rsidRDefault="00000000" w:rsidRPr="00000000" w14:paraId="0000002C">
      <w:pPr>
        <w:spacing w:after="240" w:before="240" w:line="259" w:lineRule="auto"/>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Fundación para la Diversidad promueve el mayor movimiento de empresas y organizaciones a favor de la gestión de la diversidad e inclusión de las personas independientemente del género, sexo, edad, cultura, origen, nacionalidad, discapacidad, religión, orientación sexual o cualquier otra condición individual o social. Con más de 1.600 empresas firmantes de la Carta de la Diversidad, una iniciativa pionera en Europa. Siendo la diversidad e inclusión un imperativo ético y legal, realizamos actividades de concienciación y divulgación dirigidas al equipo directivo y las plantillas. Fundación Diversidad tiene la convicción de que la diversidad además genera innovación, sostenibilidad y beneficios empresariales a largo plazo. Los socios de Fundación Diversidad son: Admiral Seguros, Alcon, Alsa, Allianz, AXA, BD, CaixaBank, Clarios, Diageo, Iberdrola, JTI, LATAM Airlines, Leroy Merlin, Lilly, Orange España, Moeve, Nationale-Nederlanden, Provital Group, Real Madrid Club de Fútbol, Redeia, Richemont, Sacyr, Towa Pharmaceuticals, UCI y Vivofácil.</w:t>
      </w:r>
    </w:p>
    <w:p w:rsidR="00000000" w:rsidDel="00000000" w:rsidP="00000000" w:rsidRDefault="00000000" w:rsidRPr="00000000" w14:paraId="0000002D">
      <w:pPr>
        <w:spacing w:after="240" w:before="240" w:line="259" w:lineRule="auto"/>
        <w:jc w:val="both"/>
        <w:rPr>
          <w:rFonts w:ascii="Arial" w:cs="Arial" w:eastAsia="Arial" w:hAnsi="Arial"/>
          <w:b w:val="1"/>
          <w:bCs w:val="1"/>
          <w:sz w:val="18"/>
          <w:szCs w:val="18"/>
        </w:rPr>
      </w:pPr>
      <w:r w:rsidDel="00000000" w:rsidR="00000000" w:rsidRPr="00000000">
        <w:rPr>
          <w:rFonts w:ascii="Arial" w:cs="Arial" w:eastAsia="Arial" w:hAnsi="Arial"/>
          <w:sz w:val="18"/>
          <w:szCs w:val="18"/>
          <w:rtl w:val="0"/>
        </w:rPr>
        <w:t xml:space="preserve">Más información:</w:t>
      </w:r>
      <w:hyperlink r:id="rId9">
        <w:r w:rsidDel="00000000" w:rsidR="00000000" w:rsidRPr="00000000">
          <w:rPr>
            <w:rFonts w:ascii="Arial" w:cs="Arial" w:eastAsia="Arial" w:hAnsi="Arial"/>
            <w:sz w:val="18"/>
            <w:szCs w:val="18"/>
            <w:rtl w:val="0"/>
          </w:rPr>
          <w:t xml:space="preserve"> </w:t>
        </w:r>
      </w:hyperlink>
      <w:hyperlink r:id="rId10">
        <w:r w:rsidDel="00000000" w:rsidR="00000000" w:rsidRPr="00000000">
          <w:rPr>
            <w:rFonts w:ascii="Arial" w:cs="Arial" w:eastAsia="Arial" w:hAnsi="Arial"/>
            <w:color w:val="1155cc"/>
            <w:sz w:val="18"/>
            <w:szCs w:val="18"/>
            <w:u w:val="single"/>
            <w:rtl w:val="0"/>
          </w:rPr>
          <w:t xml:space="preserve">fundaciondiversidad.com</w:t>
        </w:r>
      </w:hyperlink>
      <w:r w:rsidDel="00000000" w:rsidR="00000000" w:rsidRPr="00000000">
        <w:rPr>
          <w:rtl w:val="0"/>
        </w:rPr>
      </w:r>
    </w:p>
    <w:p w:rsidR="00000000" w:rsidDel="00000000" w:rsidP="00000000" w:rsidRDefault="00000000" w:rsidRPr="00000000" w14:paraId="0000002E">
      <w:pPr>
        <w:spacing w:after="280" w:before="280" w:line="259" w:lineRule="auto"/>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02F">
      <w:pPr>
        <w:spacing w:after="280" w:before="280" w:line="259" w:lineRule="auto"/>
        <w:jc w:val="both"/>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Contacto de comunicación</w:t>
      </w:r>
    </w:p>
    <w:p w:rsidR="00000000" w:rsidDel="00000000" w:rsidP="00000000" w:rsidRDefault="00000000" w:rsidRPr="00000000" w14:paraId="00000030">
      <w:pPr>
        <w:spacing w:after="160" w:before="240" w:line="259" w:lineRule="auto"/>
        <w:jc w:val="both"/>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Fundación Diversidad</w:t>
      </w:r>
    </w:p>
    <w:p w:rsidR="00000000" w:rsidDel="00000000" w:rsidP="00000000" w:rsidRDefault="00000000" w:rsidRPr="00000000" w14:paraId="00000031">
      <w:pPr>
        <w:spacing w:after="240" w:before="240" w:line="259" w:lineRule="auto"/>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Gonzalo Grandes</w:t>
      </w:r>
    </w:p>
    <w:p w:rsidR="00000000" w:rsidDel="00000000" w:rsidP="00000000" w:rsidRDefault="00000000" w:rsidRPr="00000000" w14:paraId="00000032">
      <w:pPr>
        <w:spacing w:after="240" w:before="240" w:line="259" w:lineRule="auto"/>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Teléfono: 680 988 987</w:t>
      </w:r>
    </w:p>
    <w:p w:rsidR="00000000" w:rsidDel="00000000" w:rsidP="00000000" w:rsidRDefault="00000000" w:rsidRPr="00000000" w14:paraId="00000033">
      <w:pPr>
        <w:spacing w:after="160" w:before="240" w:line="256.8" w:lineRule="auto"/>
        <w:jc w:val="both"/>
        <w:rPr>
          <w:rFonts w:ascii="Arial" w:cs="Arial" w:eastAsia="Arial" w:hAnsi="Arial"/>
          <w:b w:val="1"/>
          <w:bCs w:val="1"/>
          <w:sz w:val="22"/>
          <w:szCs w:val="22"/>
        </w:rPr>
      </w:pPr>
      <w:r w:rsidDel="00000000" w:rsidR="00000000" w:rsidRPr="00000000">
        <w:rPr>
          <w:rFonts w:ascii="Arial" w:cs="Arial" w:eastAsia="Arial" w:hAnsi="Arial"/>
          <w:sz w:val="18"/>
          <w:szCs w:val="18"/>
          <w:rtl w:val="0"/>
        </w:rPr>
        <w:t xml:space="preserve">Email: </w:t>
      </w:r>
      <w:r w:rsidDel="00000000" w:rsidR="00000000" w:rsidRPr="00000000">
        <w:rPr>
          <w:rFonts w:ascii="Arial" w:cs="Arial" w:eastAsia="Arial" w:hAnsi="Arial"/>
          <w:color w:val="1155cc"/>
          <w:sz w:val="18"/>
          <w:szCs w:val="18"/>
          <w:rtl w:val="0"/>
        </w:rPr>
        <w:t xml:space="preserve">gonzalograndes@fundaciondiversidad.com</w:t>
      </w:r>
      <w:r w:rsidDel="00000000" w:rsidR="00000000" w:rsidRPr="00000000">
        <w:rPr>
          <w:rtl w:val="0"/>
        </w:rPr>
      </w:r>
    </w:p>
    <w:sectPr>
      <w:headerReference r:id="rId11" w:type="default"/>
      <w:pgSz w:h="16840" w:w="1190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Apto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jc w:val="both"/>
      <w:rPr>
        <w:highlight w:val="whit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1794988</wp:posOffset>
          </wp:positionH>
          <wp:positionV relativeFrom="paragraph">
            <wp:posOffset>-361943</wp:posOffset>
          </wp:positionV>
          <wp:extent cx="1805940" cy="769620"/>
          <wp:effectExtent b="0" l="0" r="0" t="0"/>
          <wp:wrapNone/>
          <wp:docPr descr="Logotipo, nombre de la empresa&#10;&#10;El contenido generado por IA puede ser incorrecto." id="7" name="image1.png"/>
          <a:graphic>
            <a:graphicData uri="http://schemas.openxmlformats.org/drawingml/2006/picture">
              <pic:pic>
                <pic:nvPicPr>
                  <pic:cNvPr descr="Logotipo, nombre de la empresa&#10;&#10;El contenido generado por IA puede ser incorrecto." id="0" name="image1.png"/>
                  <pic:cNvPicPr preferRelativeResize="0"/>
                </pic:nvPicPr>
                <pic:blipFill>
                  <a:blip r:embed="rId1"/>
                  <a:srcRect b="20713" l="12777" r="11480" t="21890"/>
                  <a:stretch>
                    <a:fillRect/>
                  </a:stretch>
                </pic:blipFill>
                <pic:spPr>
                  <a:xfrm>
                    <a:off x="0" y="0"/>
                    <a:ext cx="1805940" cy="76962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fundaciondiversidad.com" TargetMode="External"/><Relationship Id="rId9" Type="http://schemas.openxmlformats.org/officeDocument/2006/relationships/hyperlink" Target="https://fundaciondiversidad.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fundaciondiversidad.com/premios-internacionales-a-la-gestion-de-la-diversidad/" TargetMode="External"/><Relationship Id="rId8" Type="http://schemas.openxmlformats.org/officeDocument/2006/relationships/hyperlink" Target="https://fundaciondiversidad.com/event/xii-premios-fundacion-diversidad-gala-de-entreg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53gim1OOST1l5He2S7giH9wYRw==">CgMxLjAi1QIKG2RvY28uOUpKZ3FZcHgxZkNTZ3BOeEtjVklwZxKPAgobZG9jby45SkpncVlweDFmQ1NncE54S2NWSXBnEhtkb2NvLjlKSmdxWXB4MWZDU2dwTnhLY1ZJcGcaDQoJdGV4dC9odG1sEgAiDgoKdGV4dC9wbGFpbhIAKhsiFTEwNjQwOTE4NDE1MTM5NTQ3OTczMCgAOAAw8KCNr5o0OPeAjq+aNEpMCiRhcHBsaWNhdGlvbi92bmQuZ29vZ2xlLWFwcHMuZG9jcy5tZHMaJMLX2uQBHhocChgKElJpdmFzIFZhY2lhbWFkcmlkLBABGAAQAVoMdTFoMTNxNzRzN2s2cgIgAHgAggEUc3VnZ2VzdC43bm8ycGpkbGlpZXqaAQYIABAAGACwAQC4AQDIAQAY8KCNr5o0IPeAjq+aNDAAQhRzdWdnZXN0LjdubzJwamRsaWllejgAaigKFHN1Z2dlc3QuaTg2OW10NDJ0dHhvEhBTb25pYSBSaW8gRnJlaWplaigKFHN1Z2dlc3QuaDBmZnNya20zOHU1EhBTb25pYSBSaW8gRnJlaWplaigKFHN1Z2dlc3QuamlnMjlwMXRmbDd6EhBTb25pYSBSaW8gRnJlaWplaigKFHN1Z2dlc3QueHpoYXg4M2p2Z2hyEhBTb25pYSBSaW8gRnJlaWplaigKFHN1Z2dlc3QudHM4bGxiOGVuZHNnEhBTb25pYSBSaW8gRnJlaWplaigKFHN1Z2dlc3QuNjNtemw4M2F3ZDQ3EhBTb25pYSBSaW8gRnJlaWplaigKFHN1Z2dlc3QuaTM4OTRycGZ6NDg0EhBTb25pYSBSaW8gRnJlaWplaigKFHN1Z2dlc3QuNHdseTA3aTViam01EhBTb25pYSBSaW8gRnJlaWplaigKFHN1Z2dlc3QudDFpM3VtN25tZWpkEhBTb25pYSBSaW8gRnJlaWplaigKFHN1Z2dlc3QuaTNldHc3M2JpYmY4EhBTb25pYSBSaW8gRnJlaWplaicKE3N1Z2dlc3QuajA2MDYzOHFydncSEFNvbmlhIFJpbyBGcmVpamVqKAoUc3VnZ2VzdC4zMW53NWU1Zzc2Y3USEFNvbmlhIFJpbyBGcmVpamVqKAoUc3VnZ2VzdC50NzZ4YngxNHl5NmYSEFNvbmlhIFJpbyBGcmVpamVqKAoUc3VnZ2VzdC5vOWt3Zng4bHh1cmsSEFNvbmlhIFJpbyBGcmVpamVqKAoUc3VnZ2VzdC42ZHd2MnYxNTA0c2QSEFNvbmlhIFJpbyBGcmVpamVqKAoUc3VnZ2VzdC52cGxtNWR6OGpuODYSEFNvbmlhIFJpbyBGcmVpamVqKAoUc3VnZ2VzdC53dGtqNGlkNGdjZGoSEFNvbmlhIFJpbyBGcmVpamVqKAoUc3VnZ2VzdC4yMGlvbnNzYW5va3ESEFNvbmlhIFJpbyBGcmVpamVqKAoUc3VnZ2VzdC50Y3Q3anV4bHE5bmsSEFNvbmlhIFJpbyBGcmVpamVqKAoUc3VnZ2VzdC50a3VuMGZxZmpmN2USEFNvbmlhIFJpbyBGcmVpamVqKAoUc3VnZ2VzdC5uNjk1OTJibTl2bTcSEFNvbmlhIFJpbyBGcmVpamVqKAoUc3VnZ2VzdC4ydmtvYWEzaThvdHQSEFNvbmlhIFJpbyBGcmVpamVqKAoUc3VnZ2VzdC53eDBtOGh5c3g2ZGoSEFNvbmlhIFJpbyBGcmVpamVqKAoUc3VnZ2VzdC54dmZmcXVqenV2dmsSEFNvbmlhIFJpbyBGcmVpamVqKAoUc3VnZ2VzdC5rczA1YzZweDR5ejMSEFNvbmlhIFJpbyBGcmVpamVqKAoUc3VnZ2VzdC5ycWNmaXp3ajZweW4SEFNvbmlhIFJpbyBGcmVpamVqKAoUc3VnZ2VzdC4xZXVzY2dlNmFubWsSEFNvbmlhIFJpbyBGcmVpamVqKAoUc3VnZ2VzdC5yOGJ5azlsejVqdWkSEFNvbmlhIFJpbyBGcmVpamVqKAoUc3VnZ2VzdC51ZmZnenQxdXFuajESEFNvbmlhIFJpbyBGcmVpamVqKAoUc3VnZ2VzdC5jbGh6OGd5MmgzZzgSEFNvbmlhIFJpbyBGcmVpamVqKAoUc3VnZ2VzdC42a2FhdjRkd2t2bW8SEFNvbmlhIFJpbyBGcmVpamVqKAoUc3VnZ2VzdC53aDE2MW81a2JwNW0SEFNvbmlhIFJpbyBGcmVpamVqKAoUc3VnZ2VzdC5oZjloOTg1dmpjNmMSEFNvbmlhIFJpbyBGcmVpamVqJwoTc3VnZ2VzdC52aXp5YzhidzBtZRIQU29uaWEgUmlvIEZyZWlqZWooChRzdWdnZXN0Lmk1djZzMWdpb2UybxIQU29uaWEgUmlvIEZyZWlqZWooChRzdWdnZXN0Lnh2c3B0YXF6ZWFxMRIQU29uaWEgUmlvIEZyZWlqZWooChRzdWdnZXN0Lmxyc3Q5aXB2NDR6ehIQU29uaWEgUmlvIEZyZWlqZWooChRzdWdnZXN0LnJkaWR0bThpMGJndRIQU29uaWEgUmlvIEZyZWlqZWooChRzdWdnZXN0LnRicHNwOTNjcGt2bxIQU29uaWEgUmlvIEZyZWlqZWooChRzdWdnZXN0Lnh2ZzJ3cjlpano2aRIQU29uaWEgUmlvIEZyZWlqZWooChRzdWdnZXN0Lmp5ZmgyOWtxdTh5MhIQU29uaWEgUmlvIEZyZWlqZWooChRzdWdnZXN0LjNxbjNhNDRhdWRzcRIQU29uaWEgUmlvIEZyZWlqZWonChNzdWdnZXN0LjZibHlvN3kxaGpsEhBTb25pYSBSaW8gRnJlaWplaigKFHN1Z2dlc3QuN25vMnBqZGxpaWV6EhBTb25pYSBSaW8gRnJlaWplaigKFHN1Z2dlc3QuMnh0cHl5ZzAzOGx5EhBTb25pYSBSaW8gRnJlaWplciExVEUtS2NuSWZ0T2tfTXhXbkZJTkY4X1oxY0d5ZXBrbW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MSIP_Label_a18a7977-773b-4307-a808-68d5afa922fc_Enabled">
    <vt:lpwstr>true</vt:lpwstr>
  </property>
  <property fmtid="{D5CDD505-2E9C-101B-9397-08002B2CF9AE}" pid="3" name="MSIP_Label_a18a7977-773b-4307-a808-68d5afa922fc_SetDate">
    <vt:lpwstr>2024-10-08T15:05:50Z</vt:lpwstr>
  </property>
  <property fmtid="{D5CDD505-2E9C-101B-9397-08002B2CF9AE}" pid="4" name="MSIP_Label_a18a7977-773b-4307-a808-68d5afa922fc_Method">
    <vt:lpwstr>Standard</vt:lpwstr>
  </property>
  <property fmtid="{D5CDD505-2E9C-101B-9397-08002B2CF9AE}" pid="5" name="MSIP_Label_a18a7977-773b-4307-a808-68d5afa922fc_Name">
    <vt:lpwstr>Interna-Sin Protección</vt:lpwstr>
  </property>
  <property fmtid="{D5CDD505-2E9C-101B-9397-08002B2CF9AE}" pid="6" name="MSIP_Label_a18a7977-773b-4307-a808-68d5afa922fc_SiteId">
    <vt:lpwstr>fc87712b-371a-4c4f-bb5d-0c9adbd85068</vt:lpwstr>
  </property>
  <property fmtid="{D5CDD505-2E9C-101B-9397-08002B2CF9AE}" pid="7" name="MSIP_Label_a18a7977-773b-4307-a808-68d5afa922fc_ActionId">
    <vt:lpwstr>50a6a876-8952-4227-8d5f-b090d8d2f09c</vt:lpwstr>
  </property>
  <property fmtid="{D5CDD505-2E9C-101B-9397-08002B2CF9AE}" pid="8" name="MSIP_Label_a18a7977-773b-4307-a808-68d5afa922fc_ContentBits">
    <vt:lpwstr>0</vt:lpwstr>
  </property>
</Properties>
</file>