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209C" w14:textId="77777777" w:rsidR="00984FB9" w:rsidRDefault="00984FB9"/>
    <w:p w14:paraId="4676EBD2" w14:textId="77777777" w:rsidR="00984FB9" w:rsidRDefault="00C14E4B">
      <w:pPr>
        <w:jc w:val="center"/>
        <w:rPr>
          <w:rFonts w:ascii="Arial" w:eastAsia="Arial" w:hAnsi="Arial" w:cs="Arial"/>
          <w:b/>
          <w:u w:val="single"/>
        </w:rPr>
      </w:pPr>
      <w:r>
        <w:rPr>
          <w:rFonts w:ascii="Arial" w:eastAsia="Arial" w:hAnsi="Arial" w:cs="Arial"/>
          <w:b/>
          <w:u w:val="single"/>
        </w:rPr>
        <w:t>Nota de prensa</w:t>
      </w:r>
    </w:p>
    <w:p w14:paraId="422D431A" w14:textId="77777777" w:rsidR="00C2233D" w:rsidRDefault="00C2233D">
      <w:pPr>
        <w:jc w:val="center"/>
        <w:rPr>
          <w:rFonts w:ascii="Arial" w:eastAsia="Arial" w:hAnsi="Arial" w:cs="Arial"/>
          <w:b/>
          <w:sz w:val="36"/>
          <w:szCs w:val="36"/>
        </w:rPr>
      </w:pPr>
      <w:r w:rsidRPr="00C2233D">
        <w:rPr>
          <w:rFonts w:ascii="Arial" w:eastAsia="Arial" w:hAnsi="Arial" w:cs="Arial"/>
          <w:b/>
          <w:sz w:val="36"/>
          <w:szCs w:val="36"/>
        </w:rPr>
        <w:t>Barcelona acogerá por primera vez el evento oficial del Mes Europeo de la Diversidad</w:t>
      </w:r>
    </w:p>
    <w:p w14:paraId="00BF617A" w14:textId="528B3997" w:rsidR="00984FB9" w:rsidRDefault="00C14E4B">
      <w:pPr>
        <w:jc w:val="center"/>
        <w:rPr>
          <w:rFonts w:ascii="Arial" w:eastAsia="Arial" w:hAnsi="Arial" w:cs="Arial"/>
          <w:b/>
          <w:sz w:val="36"/>
          <w:szCs w:val="36"/>
        </w:rPr>
      </w:pPr>
      <w:r>
        <w:rPr>
          <w:rFonts w:ascii="Arial" w:eastAsia="Arial" w:hAnsi="Arial" w:cs="Arial"/>
          <w:b/>
          <w:noProof/>
          <w:sz w:val="36"/>
          <w:szCs w:val="36"/>
        </w:rPr>
        <w:drawing>
          <wp:inline distT="114300" distB="114300" distL="114300" distR="114300" wp14:anchorId="04191DBC" wp14:editId="5296633A">
            <wp:extent cx="5399730" cy="20193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399730" cy="2019300"/>
                    </a:xfrm>
                    <a:prstGeom prst="rect">
                      <a:avLst/>
                    </a:prstGeom>
                    <a:ln/>
                  </pic:spPr>
                </pic:pic>
              </a:graphicData>
            </a:graphic>
          </wp:inline>
        </w:drawing>
      </w:r>
    </w:p>
    <w:p w14:paraId="490B36FF" w14:textId="56909FA8" w:rsidR="00984FB9" w:rsidRDefault="0017296E">
      <w:pPr>
        <w:jc w:val="center"/>
        <w:rPr>
          <w:rFonts w:ascii="Arial" w:eastAsia="Arial" w:hAnsi="Arial" w:cs="Arial"/>
          <w:b/>
        </w:rPr>
      </w:pPr>
      <w:r>
        <w:rPr>
          <w:rFonts w:ascii="Arial" w:eastAsia="Arial" w:hAnsi="Arial" w:cs="Arial"/>
          <w:b/>
        </w:rPr>
        <w:t>La iniciativa se celebra por</w:t>
      </w:r>
      <w:r w:rsidR="00C14E4B">
        <w:rPr>
          <w:rFonts w:ascii="Arial" w:eastAsia="Arial" w:hAnsi="Arial" w:cs="Arial"/>
          <w:b/>
        </w:rPr>
        <w:t xml:space="preserve"> tercer año consecutivo durante todo el mes de mayo</w:t>
      </w:r>
      <w:r>
        <w:rPr>
          <w:rFonts w:ascii="Arial" w:eastAsia="Arial" w:hAnsi="Arial" w:cs="Arial"/>
          <w:b/>
        </w:rPr>
        <w:t xml:space="preserve"> y tiene</w:t>
      </w:r>
      <w:r w:rsidR="00C14E4B">
        <w:rPr>
          <w:rFonts w:ascii="Arial" w:eastAsia="Arial" w:hAnsi="Arial" w:cs="Arial"/>
          <w:b/>
        </w:rPr>
        <w:t xml:space="preserve"> como fin promover la diversidad y la inclusión en el ámbito laboral</w:t>
      </w:r>
    </w:p>
    <w:p w14:paraId="4E49BEE3" w14:textId="7981F0D0" w:rsidR="00984FB9" w:rsidRDefault="00C14E4B">
      <w:pPr>
        <w:jc w:val="center"/>
        <w:rPr>
          <w:rFonts w:ascii="Arial" w:eastAsia="Arial" w:hAnsi="Arial" w:cs="Arial"/>
          <w:b/>
        </w:rPr>
      </w:pPr>
      <w:r>
        <w:rPr>
          <w:rFonts w:ascii="Arial" w:eastAsia="Arial" w:hAnsi="Arial" w:cs="Arial"/>
          <w:b/>
        </w:rPr>
        <w:t>Más de 1.500 organizaciones firmantes de la Carta de la Diversidad se han comprometido a trabajar contra la discriminación en España</w:t>
      </w:r>
    </w:p>
    <w:p w14:paraId="7E2CDF21" w14:textId="597B6DF2" w:rsidR="00984FB9" w:rsidRDefault="00C14E4B">
      <w:pPr>
        <w:jc w:val="both"/>
        <w:rPr>
          <w:rFonts w:ascii="Arial" w:eastAsia="Arial" w:hAnsi="Arial" w:cs="Arial"/>
        </w:rPr>
      </w:pPr>
      <w:r>
        <w:rPr>
          <w:rFonts w:ascii="Arial" w:eastAsia="Arial" w:hAnsi="Arial" w:cs="Arial"/>
        </w:rPr>
        <w:t>Fundación Diversidad traerá a Barcelona el Mes Europeo de la Diversidad, una iniciativa de la Comisión Europea</w:t>
      </w:r>
      <w:r w:rsidR="00D12D93">
        <w:rPr>
          <w:rFonts w:ascii="Arial" w:eastAsia="Arial" w:hAnsi="Arial" w:cs="Arial"/>
        </w:rPr>
        <w:t>,</w:t>
      </w:r>
      <w:r>
        <w:rPr>
          <w:rFonts w:ascii="Arial" w:eastAsia="Arial" w:hAnsi="Arial" w:cs="Arial"/>
        </w:rPr>
        <w:t xml:space="preserve"> que tendrá lugar durante el mes de mayo en toda Europa y cuyo objetivo es fomentar la diversidad e inclusión laboral en las empresas. El evento oficial tendrá lugar el 22 de mayo en la sede de la Comisión Europea en Barcelona y podrá seguirse vía </w:t>
      </w:r>
      <w:proofErr w:type="spellStart"/>
      <w:r w:rsidRPr="004620B2">
        <w:rPr>
          <w:rFonts w:ascii="Arial" w:eastAsia="Arial" w:hAnsi="Arial" w:cs="Arial"/>
          <w:i/>
          <w:iCs/>
        </w:rPr>
        <w:t>streaming</w:t>
      </w:r>
      <w:proofErr w:type="spellEnd"/>
      <w:r>
        <w:rPr>
          <w:rFonts w:ascii="Arial" w:eastAsia="Arial" w:hAnsi="Arial" w:cs="Arial"/>
        </w:rPr>
        <w:t>.</w:t>
      </w:r>
    </w:p>
    <w:p w14:paraId="1A78FEEF" w14:textId="77777777" w:rsidR="00984FB9" w:rsidRDefault="00C14E4B">
      <w:pPr>
        <w:jc w:val="both"/>
        <w:rPr>
          <w:rFonts w:ascii="Arial" w:eastAsia="Arial" w:hAnsi="Arial" w:cs="Arial"/>
          <w:color w:val="FF0000"/>
        </w:rPr>
      </w:pPr>
      <w:r>
        <w:rPr>
          <w:rFonts w:ascii="Arial" w:eastAsia="Arial" w:hAnsi="Arial" w:cs="Arial"/>
          <w:b/>
        </w:rPr>
        <w:t>Fundación Diversidad, como promotora de la Carta de la Diversidad en España</w:t>
      </w:r>
      <w:r>
        <w:rPr>
          <w:rFonts w:ascii="Arial" w:eastAsia="Arial" w:hAnsi="Arial" w:cs="Arial"/>
        </w:rPr>
        <w:t xml:space="preserve">, junto con la Plataforma Europea de Cartas por la Diversidad y la Comisión Europea impulsarán que las empresas e instituciones se sumen a este mes realizando campañas de sensibilización, talleres, formaciones y compartiendo buenas prácticas que promuevan el progreso social y la competitividad económica. </w:t>
      </w:r>
    </w:p>
    <w:p w14:paraId="2ED8D9BD" w14:textId="77777777" w:rsidR="00984FB9" w:rsidRDefault="00C14E4B">
      <w:pPr>
        <w:spacing w:after="0"/>
        <w:jc w:val="both"/>
        <w:rPr>
          <w:rFonts w:ascii="Arial" w:eastAsia="Arial" w:hAnsi="Arial" w:cs="Arial"/>
          <w:b/>
        </w:rPr>
      </w:pPr>
      <w:r>
        <w:rPr>
          <w:rFonts w:ascii="Arial" w:eastAsia="Arial" w:hAnsi="Arial" w:cs="Arial"/>
          <w:b/>
        </w:rPr>
        <w:t>Actividades sobre diversidad en toda la Unión Europea</w:t>
      </w:r>
    </w:p>
    <w:p w14:paraId="5025E301" w14:textId="77777777" w:rsidR="00984FB9" w:rsidRDefault="00984FB9">
      <w:pPr>
        <w:spacing w:after="0"/>
        <w:jc w:val="both"/>
        <w:rPr>
          <w:rFonts w:ascii="Arial" w:eastAsia="Arial" w:hAnsi="Arial" w:cs="Arial"/>
          <w:b/>
        </w:rPr>
      </w:pPr>
    </w:p>
    <w:p w14:paraId="588271CE" w14:textId="432C597A" w:rsidR="00984FB9" w:rsidRDefault="00C14E4B">
      <w:pPr>
        <w:spacing w:after="0"/>
        <w:jc w:val="both"/>
        <w:rPr>
          <w:rFonts w:ascii="Arial" w:eastAsia="Arial" w:hAnsi="Arial" w:cs="Arial"/>
        </w:rPr>
      </w:pPr>
      <w:r>
        <w:rPr>
          <w:rFonts w:ascii="Arial" w:eastAsia="Arial" w:hAnsi="Arial" w:cs="Arial"/>
        </w:rPr>
        <w:t xml:space="preserve">El Mes Europeo de la Diversidad </w:t>
      </w:r>
      <w:r w:rsidR="0037351B">
        <w:rPr>
          <w:rFonts w:ascii="Arial" w:eastAsia="Arial" w:hAnsi="Arial" w:cs="Arial"/>
        </w:rPr>
        <w:t xml:space="preserve">se inaugurará oficialmente </w:t>
      </w:r>
      <w:r>
        <w:rPr>
          <w:rFonts w:ascii="Arial" w:eastAsia="Arial" w:hAnsi="Arial" w:cs="Arial"/>
        </w:rPr>
        <w:t xml:space="preserve">los días </w:t>
      </w:r>
      <w:r>
        <w:rPr>
          <w:rFonts w:ascii="Arial" w:eastAsia="Arial" w:hAnsi="Arial" w:cs="Arial"/>
          <w:b/>
        </w:rPr>
        <w:t xml:space="preserve">27 y 28 de abril de 2023 en Bruselas </w:t>
      </w:r>
      <w:r>
        <w:rPr>
          <w:rFonts w:ascii="Arial" w:eastAsia="Arial" w:hAnsi="Arial" w:cs="Arial"/>
        </w:rPr>
        <w:t xml:space="preserve">con la comisaria de Igualdad, Helena </w:t>
      </w:r>
      <w:proofErr w:type="spellStart"/>
      <w:r>
        <w:rPr>
          <w:rFonts w:ascii="Arial" w:eastAsia="Arial" w:hAnsi="Arial" w:cs="Arial"/>
        </w:rPr>
        <w:t>Dalli</w:t>
      </w:r>
      <w:proofErr w:type="spellEnd"/>
      <w:r>
        <w:rPr>
          <w:rFonts w:ascii="Arial" w:eastAsia="Arial" w:hAnsi="Arial" w:cs="Arial"/>
        </w:rPr>
        <w:t xml:space="preserve">, en un acto en el que se anunciarán </w:t>
      </w:r>
      <w:r w:rsidR="0037351B">
        <w:rPr>
          <w:rFonts w:ascii="Arial" w:eastAsia="Arial" w:hAnsi="Arial" w:cs="Arial"/>
        </w:rPr>
        <w:t xml:space="preserve">también </w:t>
      </w:r>
      <w:r>
        <w:rPr>
          <w:rFonts w:ascii="Arial" w:eastAsia="Arial" w:hAnsi="Arial" w:cs="Arial"/>
        </w:rPr>
        <w:t>los ganadores de los Premios Capitales Europeas de la Inclusión y la Diversidad. En este evento participarán ciudades y regiones, responsables políticos, gestores de la diversidad, directores y directoras generales de las entidades firmantes de la Carta de la Diversidad, otras organizaciones y partes interesadas.</w:t>
      </w:r>
    </w:p>
    <w:p w14:paraId="1F54E0E0" w14:textId="77777777" w:rsidR="00984FB9" w:rsidRDefault="00984FB9">
      <w:pPr>
        <w:spacing w:after="0"/>
        <w:jc w:val="both"/>
        <w:rPr>
          <w:rFonts w:ascii="Arial" w:eastAsia="Arial" w:hAnsi="Arial" w:cs="Arial"/>
        </w:rPr>
      </w:pPr>
    </w:p>
    <w:p w14:paraId="1643C094" w14:textId="00EE7EA5" w:rsidR="00984FB9" w:rsidRDefault="00C14E4B">
      <w:pPr>
        <w:jc w:val="both"/>
        <w:rPr>
          <w:rFonts w:ascii="Arial" w:eastAsia="Arial" w:hAnsi="Arial" w:cs="Arial"/>
        </w:rPr>
      </w:pPr>
      <w:r>
        <w:rPr>
          <w:rFonts w:ascii="Arial" w:eastAsia="Arial" w:hAnsi="Arial" w:cs="Arial"/>
        </w:rPr>
        <w:t xml:space="preserve">Los premios Capitales Europeas de la Inclusión y la Diversidad 2023 se celebran por segunda vez y, en esta ocasión, habrá dos categorías: autoridades locales con menos de 50.000 habitantes y autoridades locales con más de 50.000 habitantes. Además, este </w:t>
      </w:r>
      <w:r>
        <w:rPr>
          <w:rFonts w:ascii="Arial" w:eastAsia="Arial" w:hAnsi="Arial" w:cs="Arial"/>
        </w:rPr>
        <w:lastRenderedPageBreak/>
        <w:t xml:space="preserve">año se concederá un Premio especial a las iniciativas de igualdad LGBTIQ+. El año pasado </w:t>
      </w:r>
      <w:r w:rsidR="00B21060">
        <w:rPr>
          <w:rFonts w:ascii="Arial" w:eastAsia="Arial" w:hAnsi="Arial" w:cs="Arial"/>
        </w:rPr>
        <w:t>dos ciudades españolas y una comunidad autónoma</w:t>
      </w:r>
      <w:r>
        <w:rPr>
          <w:rFonts w:ascii="Arial" w:eastAsia="Arial" w:hAnsi="Arial" w:cs="Arial"/>
        </w:rPr>
        <w:t xml:space="preserve"> fueron galardonadas: </w:t>
      </w:r>
      <w:r w:rsidR="0037351B">
        <w:rPr>
          <w:rFonts w:ascii="Arial" w:eastAsia="Arial" w:hAnsi="Arial" w:cs="Arial"/>
        </w:rPr>
        <w:t>la Comunidad Autónoma de Andalucía,</w:t>
      </w:r>
      <w:r w:rsidR="0037351B" w:rsidDel="0037351B">
        <w:rPr>
          <w:rFonts w:ascii="Arial" w:eastAsia="Arial" w:hAnsi="Arial" w:cs="Arial"/>
        </w:rPr>
        <w:t xml:space="preserve"> </w:t>
      </w:r>
      <w:r w:rsidR="0037351B">
        <w:rPr>
          <w:rFonts w:ascii="Arial" w:eastAsia="Arial" w:hAnsi="Arial" w:cs="Arial"/>
        </w:rPr>
        <w:t xml:space="preserve">la ciudad </w:t>
      </w:r>
      <w:r>
        <w:rPr>
          <w:rFonts w:ascii="Arial" w:eastAsia="Arial" w:hAnsi="Arial" w:cs="Arial"/>
        </w:rPr>
        <w:t>de Barcelona</w:t>
      </w:r>
      <w:r w:rsidR="0037351B">
        <w:rPr>
          <w:rFonts w:ascii="Arial" w:eastAsia="Arial" w:hAnsi="Arial" w:cs="Arial"/>
        </w:rPr>
        <w:t xml:space="preserve"> y</w:t>
      </w:r>
      <w:r>
        <w:rPr>
          <w:rFonts w:ascii="Arial" w:eastAsia="Arial" w:hAnsi="Arial" w:cs="Arial"/>
        </w:rPr>
        <w:t xml:space="preserve"> </w:t>
      </w:r>
      <w:r w:rsidR="0037351B">
        <w:rPr>
          <w:rFonts w:ascii="Arial" w:eastAsia="Arial" w:hAnsi="Arial" w:cs="Arial"/>
        </w:rPr>
        <w:t>la ciudad de</w:t>
      </w:r>
      <w:r>
        <w:rPr>
          <w:rFonts w:ascii="Arial" w:eastAsia="Arial" w:hAnsi="Arial" w:cs="Arial"/>
        </w:rPr>
        <w:t xml:space="preserve"> Antequera</w:t>
      </w:r>
      <w:r w:rsidR="006D7016">
        <w:rPr>
          <w:rFonts w:ascii="Arial" w:eastAsia="Arial" w:hAnsi="Arial" w:cs="Arial"/>
        </w:rPr>
        <w:t>.</w:t>
      </w:r>
    </w:p>
    <w:p w14:paraId="403FA104" w14:textId="77777777" w:rsidR="00984FB9" w:rsidRDefault="00C14E4B">
      <w:pPr>
        <w:jc w:val="both"/>
        <w:rPr>
          <w:rFonts w:ascii="Arial" w:eastAsia="Arial" w:hAnsi="Arial" w:cs="Arial"/>
        </w:rPr>
      </w:pPr>
      <w:r>
        <w:rPr>
          <w:rFonts w:ascii="Arial" w:eastAsia="Arial" w:hAnsi="Arial" w:cs="Arial"/>
        </w:rPr>
        <w:t>“</w:t>
      </w:r>
      <w:r>
        <w:rPr>
          <w:rFonts w:ascii="Arial" w:eastAsia="Arial" w:hAnsi="Arial" w:cs="Arial"/>
          <w:i/>
        </w:rPr>
        <w:t>Debemos trabajar juntos para superar estos tiempos difíciles. La diversidad y la inclusión fomentan comunidades cohesionadas y sacan el máximo rendimiento a la innovación y el crecimiento. Para lograr esto, debemos utilizar todos los talentos y no dejar a nadie atrás. Por lo tanto, es importante evaluar en qué punto nos encontramos y si nuestras políticas de diversidad están funcionando. Hago un llamamiento a todas las organizaciones para que se unan a mí el mes de mayo de 2023 para celebrar el Mes Europeo de la Diversidad y adoptar una postura firme a favor de lugares de trabajo diversos, inclusivos e igualitarios</w:t>
      </w:r>
      <w:r>
        <w:rPr>
          <w:rFonts w:ascii="Arial" w:eastAsia="Arial" w:hAnsi="Arial" w:cs="Arial"/>
        </w:rPr>
        <w:t xml:space="preserve">”, ha afirmado Helena </w:t>
      </w:r>
      <w:proofErr w:type="spellStart"/>
      <w:r>
        <w:rPr>
          <w:rFonts w:ascii="Arial" w:eastAsia="Arial" w:hAnsi="Arial" w:cs="Arial"/>
        </w:rPr>
        <w:t>Dalli</w:t>
      </w:r>
      <w:proofErr w:type="spellEnd"/>
      <w:r>
        <w:rPr>
          <w:rFonts w:ascii="Arial" w:eastAsia="Arial" w:hAnsi="Arial" w:cs="Arial"/>
        </w:rPr>
        <w:t>, comisaria de Igualdad.</w:t>
      </w:r>
    </w:p>
    <w:p w14:paraId="6410F995" w14:textId="77777777" w:rsidR="00984FB9" w:rsidRDefault="00C14E4B">
      <w:pPr>
        <w:jc w:val="both"/>
        <w:rPr>
          <w:rFonts w:ascii="Arial" w:eastAsia="Arial" w:hAnsi="Arial" w:cs="Arial"/>
        </w:rPr>
      </w:pPr>
      <w:r>
        <w:rPr>
          <w:rFonts w:ascii="Arial" w:eastAsia="Arial" w:hAnsi="Arial" w:cs="Arial"/>
        </w:rPr>
        <w:t xml:space="preserve">Todas las organizaciones que quieran presentar su actividad a favor de la diversidad lo pueden hacer a través de la web </w:t>
      </w:r>
      <w:hyperlink r:id="rId8">
        <w:r>
          <w:rPr>
            <w:rFonts w:ascii="Arial" w:eastAsia="Arial" w:hAnsi="Arial" w:cs="Arial"/>
            <w:color w:val="0563C1"/>
            <w:u w:val="single"/>
          </w:rPr>
          <w:t>eudiversity2023.eu</w:t>
        </w:r>
      </w:hyperlink>
      <w:r>
        <w:rPr>
          <w:rFonts w:ascii="Arial" w:eastAsia="Arial" w:hAnsi="Arial" w:cs="Arial"/>
        </w:rPr>
        <w:t>, donde encontrarán también un buscador con las iniciativas registradas. En 2022, España fue uno de los países de la UE con más eventos inscritos.</w:t>
      </w:r>
    </w:p>
    <w:p w14:paraId="7A43AEE1" w14:textId="77777777" w:rsidR="00984FB9" w:rsidRDefault="00C14E4B">
      <w:pPr>
        <w:rPr>
          <w:rFonts w:ascii="Arial" w:eastAsia="Arial" w:hAnsi="Arial" w:cs="Arial"/>
          <w:b/>
        </w:rPr>
      </w:pPr>
      <w:r>
        <w:rPr>
          <w:rFonts w:ascii="Arial" w:eastAsia="Arial" w:hAnsi="Arial" w:cs="Arial"/>
          <w:b/>
        </w:rPr>
        <w:t>Recursos para celebrar el Mes Europeo de la Diversidad</w:t>
      </w:r>
    </w:p>
    <w:p w14:paraId="1198E135" w14:textId="167C31DD" w:rsidR="00984FB9" w:rsidRDefault="00C14E4B">
      <w:pPr>
        <w:jc w:val="both"/>
        <w:rPr>
          <w:rFonts w:ascii="Arial" w:eastAsia="Arial" w:hAnsi="Arial" w:cs="Arial"/>
        </w:rPr>
      </w:pPr>
      <w:r>
        <w:rPr>
          <w:rFonts w:ascii="Arial" w:eastAsia="Arial" w:hAnsi="Arial" w:cs="Arial"/>
        </w:rPr>
        <w:t xml:space="preserve">Además, como cada año, </w:t>
      </w:r>
      <w:r w:rsidR="0037351B">
        <w:rPr>
          <w:rFonts w:ascii="Arial" w:eastAsia="Arial" w:hAnsi="Arial" w:cs="Arial"/>
        </w:rPr>
        <w:t>se</w:t>
      </w:r>
      <w:r>
        <w:rPr>
          <w:rFonts w:ascii="Arial" w:eastAsia="Arial" w:hAnsi="Arial" w:cs="Arial"/>
        </w:rPr>
        <w:t xml:space="preserve"> ha</w:t>
      </w:r>
      <w:r w:rsidR="0037351B">
        <w:rPr>
          <w:rFonts w:ascii="Arial" w:eastAsia="Arial" w:hAnsi="Arial" w:cs="Arial"/>
        </w:rPr>
        <w:t>n</w:t>
      </w:r>
      <w:r>
        <w:rPr>
          <w:rFonts w:ascii="Arial" w:eastAsia="Arial" w:hAnsi="Arial" w:cs="Arial"/>
        </w:rPr>
        <w:t xml:space="preserve"> publicado en </w:t>
      </w:r>
      <w:r w:rsidR="0037351B">
        <w:rPr>
          <w:rFonts w:ascii="Arial" w:eastAsia="Arial" w:hAnsi="Arial" w:cs="Arial"/>
        </w:rPr>
        <w:t>la</w:t>
      </w:r>
      <w:r>
        <w:rPr>
          <w:rFonts w:ascii="Arial" w:eastAsia="Arial" w:hAnsi="Arial" w:cs="Arial"/>
        </w:rPr>
        <w:t xml:space="preserve"> </w:t>
      </w:r>
      <w:hyperlink r:id="rId9">
        <w:r>
          <w:rPr>
            <w:rFonts w:ascii="Arial" w:eastAsia="Arial" w:hAnsi="Arial" w:cs="Arial"/>
            <w:color w:val="0563C1"/>
            <w:u w:val="single"/>
          </w:rPr>
          <w:t>web</w:t>
        </w:r>
        <w:r w:rsidR="0037351B">
          <w:rPr>
            <w:rFonts w:ascii="Arial" w:eastAsia="Arial" w:hAnsi="Arial" w:cs="Arial"/>
            <w:color w:val="0563C1"/>
            <w:u w:val="single"/>
          </w:rPr>
          <w:t xml:space="preserve"> del Mes Europeo de la Diversidad</w:t>
        </w:r>
        <w:r>
          <w:rPr>
            <w:rFonts w:ascii="Arial" w:eastAsia="Arial" w:hAnsi="Arial" w:cs="Arial"/>
            <w:color w:val="0563C1"/>
            <w:u w:val="single"/>
          </w:rPr>
          <w:t xml:space="preserve"> una serie de imágenes y plantillas</w:t>
        </w:r>
      </w:hyperlink>
      <w:r>
        <w:rPr>
          <w:rFonts w:ascii="Arial" w:eastAsia="Arial" w:hAnsi="Arial" w:cs="Arial"/>
        </w:rPr>
        <w:t xml:space="preserve"> para que las organizaciones las puedan descargar y usar de manera gratuita en su web, boletín de noticias o firma de los correos electrónicos. También existe una </w:t>
      </w:r>
      <w:hyperlink r:id="rId10">
        <w:r>
          <w:rPr>
            <w:rFonts w:ascii="Arial" w:eastAsia="Arial" w:hAnsi="Arial" w:cs="Arial"/>
            <w:color w:val="0563C1"/>
            <w:u w:val="single"/>
          </w:rPr>
          <w:t>Guía del Mes Europeo de la Diversidad 2023</w:t>
        </w:r>
      </w:hyperlink>
      <w:r>
        <w:rPr>
          <w:rFonts w:ascii="Arial" w:eastAsia="Arial" w:hAnsi="Arial" w:cs="Arial"/>
        </w:rPr>
        <w:t>, que tiene como objetivo inspirar y dar una serie de consejos sobre el tipo de actividades que las empresas pueden organizar durante el mes. El hashtag será #EUDiversityMonth (#MesEuropeodelaDiversidad) y el lema oficial será “Construyendo Puentes”. La Comisión Europea y la Plataforma de Cartas de la Diversidad también han diseñado un conjunto de</w:t>
      </w:r>
      <w:r>
        <w:rPr>
          <w:rFonts w:ascii="Arial" w:eastAsia="Arial" w:hAnsi="Arial" w:cs="Arial"/>
          <w:color w:val="231F20"/>
          <w:highlight w:val="white"/>
        </w:rPr>
        <w:t xml:space="preserve"> </w:t>
      </w:r>
      <w:hyperlink r:id="rId11">
        <w:r>
          <w:rPr>
            <w:rFonts w:ascii="Arial" w:eastAsia="Arial" w:hAnsi="Arial" w:cs="Arial"/>
            <w:color w:val="0563C1"/>
            <w:highlight w:val="white"/>
            <w:u w:val="single"/>
          </w:rPr>
          <w:t>herramientas para empresas que deseen participar en el Mes Europeo de la Diversidad</w:t>
        </w:r>
      </w:hyperlink>
      <w:r>
        <w:rPr>
          <w:rFonts w:ascii="Arial" w:eastAsia="Arial" w:hAnsi="Arial" w:cs="Arial"/>
          <w:color w:val="231F20"/>
          <w:highlight w:val="white"/>
        </w:rPr>
        <w:t xml:space="preserve"> </w:t>
      </w:r>
      <w:r>
        <w:rPr>
          <w:rFonts w:ascii="Arial" w:eastAsia="Arial" w:hAnsi="Arial" w:cs="Arial"/>
        </w:rPr>
        <w:t>organizando actividades de diversidad, promoviendo la diversidad en el lugar de trabajo y celebrando el Mes Europeo de la Diversidad en las redes sociales.</w:t>
      </w:r>
    </w:p>
    <w:p w14:paraId="31045E49" w14:textId="26B06A6E" w:rsidR="00984FB9" w:rsidRDefault="00C14E4B">
      <w:pPr>
        <w:spacing w:after="0"/>
        <w:jc w:val="both"/>
        <w:rPr>
          <w:rFonts w:ascii="Arial" w:eastAsia="Arial" w:hAnsi="Arial" w:cs="Arial"/>
          <w:b/>
        </w:rPr>
      </w:pPr>
      <w:r>
        <w:rPr>
          <w:rFonts w:ascii="Arial" w:eastAsia="Arial" w:hAnsi="Arial" w:cs="Arial"/>
          <w:b/>
        </w:rPr>
        <w:t>Más de 1.500 organizaciones ya se han comprometido con la diversidad</w:t>
      </w:r>
    </w:p>
    <w:p w14:paraId="58EFC8F7" w14:textId="77777777" w:rsidR="00D12D93" w:rsidRDefault="00D12D93">
      <w:pPr>
        <w:spacing w:after="0"/>
        <w:jc w:val="both"/>
        <w:rPr>
          <w:rFonts w:ascii="Arial" w:eastAsia="Arial" w:hAnsi="Arial" w:cs="Arial"/>
          <w:b/>
        </w:rPr>
      </w:pPr>
    </w:p>
    <w:p w14:paraId="0FA1DA8F" w14:textId="23A1AECD" w:rsidR="00984FB9" w:rsidRDefault="00C14E4B">
      <w:pPr>
        <w:spacing w:after="0"/>
        <w:jc w:val="both"/>
        <w:rPr>
          <w:rFonts w:ascii="Arial" w:eastAsia="Arial" w:hAnsi="Arial" w:cs="Arial"/>
        </w:rPr>
      </w:pPr>
      <w:r>
        <w:rPr>
          <w:rFonts w:ascii="Arial" w:eastAsia="Arial" w:hAnsi="Arial" w:cs="Arial"/>
        </w:rPr>
        <w:t>A través de la Carta de la Diversidad, Fundación Diversidad ha conseguido que más de 1.500 organizaciones firmen su compromiso con la no discriminación. Se trata de un decálogo de 10 principios sobre inclusión y diversidad para que las empresas se adhieran de manera voluntaria. En Europa hay más de 15.000 firmantes desde que dicha iniciativa se creara en 200</w:t>
      </w:r>
      <w:r w:rsidR="007863B7">
        <w:rPr>
          <w:rFonts w:ascii="Arial" w:eastAsia="Arial" w:hAnsi="Arial" w:cs="Arial"/>
        </w:rPr>
        <w:t>4</w:t>
      </w:r>
      <w:r>
        <w:rPr>
          <w:rFonts w:ascii="Arial" w:eastAsia="Arial" w:hAnsi="Arial" w:cs="Arial"/>
        </w:rPr>
        <w:t xml:space="preserve">. Para unirse en España a este movimiento a favor de la diversidad en el ámbito laboral hay que rellenar el siguiente </w:t>
      </w:r>
      <w:hyperlink r:id="rId12">
        <w:r>
          <w:rPr>
            <w:rFonts w:ascii="Arial" w:eastAsia="Arial" w:hAnsi="Arial" w:cs="Arial"/>
            <w:color w:val="0563C1"/>
            <w:u w:val="single"/>
          </w:rPr>
          <w:t>formulario online,</w:t>
        </w:r>
      </w:hyperlink>
      <w:hyperlink r:id="rId13">
        <w:r>
          <w:rPr>
            <w:rFonts w:ascii="Arial" w:eastAsia="Arial" w:hAnsi="Arial" w:cs="Arial"/>
          </w:rPr>
          <w:t xml:space="preserve"> que está abierto a todo tipo de organizaciones y empresas, independientemente de su tamaño y sector, y es totalmente gratuito.</w:t>
        </w:r>
      </w:hyperlink>
    </w:p>
    <w:p w14:paraId="4F4A50BA" w14:textId="77777777" w:rsidR="00984FB9" w:rsidRDefault="00984FB9">
      <w:pPr>
        <w:spacing w:after="0"/>
        <w:jc w:val="both"/>
        <w:rPr>
          <w:rFonts w:ascii="Arial" w:eastAsia="Arial" w:hAnsi="Arial" w:cs="Arial"/>
          <w:color w:val="0563C1"/>
          <w:u w:val="single"/>
        </w:rPr>
      </w:pPr>
    </w:p>
    <w:p w14:paraId="0962C197" w14:textId="7C2B117C" w:rsidR="00C2233D" w:rsidRDefault="00C14E4B">
      <w:pPr>
        <w:jc w:val="both"/>
        <w:rPr>
          <w:rFonts w:ascii="Arial" w:eastAsia="Arial" w:hAnsi="Arial" w:cs="Arial"/>
        </w:rPr>
      </w:pPr>
      <w:r>
        <w:rPr>
          <w:rFonts w:ascii="Arial" w:eastAsia="Arial" w:hAnsi="Arial" w:cs="Arial"/>
        </w:rPr>
        <w:t xml:space="preserve">El </w:t>
      </w:r>
      <w:r>
        <w:rPr>
          <w:rFonts w:ascii="Arial" w:eastAsia="Arial" w:hAnsi="Arial" w:cs="Arial"/>
          <w:b/>
        </w:rPr>
        <w:t>2 de marzo</w:t>
      </w:r>
      <w:r>
        <w:rPr>
          <w:rFonts w:ascii="Arial" w:eastAsia="Arial" w:hAnsi="Arial" w:cs="Arial"/>
        </w:rPr>
        <w:t xml:space="preserve">, Fundación Diversidad y la Representación de la Comisión Europea en España celebrarán un </w:t>
      </w:r>
      <w:hyperlink r:id="rId14" w:history="1">
        <w:r w:rsidRPr="00BF4A49">
          <w:rPr>
            <w:rStyle w:val="Hipervnculo"/>
            <w:rFonts w:ascii="Arial" w:eastAsia="Arial" w:hAnsi="Arial" w:cs="Arial"/>
            <w:b/>
            <w:bCs/>
          </w:rPr>
          <w:t>encuentro digital abierto y gratuito</w:t>
        </w:r>
      </w:hyperlink>
      <w:r>
        <w:rPr>
          <w:rFonts w:ascii="Arial" w:eastAsia="Arial" w:hAnsi="Arial" w:cs="Arial"/>
        </w:rPr>
        <w:t>, donde explicarán todas las actividades que tendrán lugar en España en el marco del Mes Europeo de la Diversidad.</w:t>
      </w:r>
    </w:p>
    <w:p w14:paraId="1B4ABC55" w14:textId="4DF58FD5" w:rsidR="00C2233D" w:rsidRDefault="00C2233D">
      <w:pPr>
        <w:jc w:val="both"/>
        <w:rPr>
          <w:rFonts w:ascii="Arial" w:eastAsia="Arial" w:hAnsi="Arial" w:cs="Arial"/>
        </w:rPr>
      </w:pPr>
      <w:r>
        <w:rPr>
          <w:rFonts w:ascii="Arial" w:eastAsia="Arial" w:hAnsi="Arial" w:cs="Arial"/>
        </w:rPr>
        <w:t xml:space="preserve">El Mes Europeo de la Diversidad cuenta </w:t>
      </w:r>
      <w:r w:rsidR="00814879">
        <w:rPr>
          <w:rFonts w:ascii="Arial" w:eastAsia="Arial" w:hAnsi="Arial" w:cs="Arial"/>
        </w:rPr>
        <w:t>con</w:t>
      </w:r>
      <w:r>
        <w:rPr>
          <w:rFonts w:ascii="Arial" w:eastAsia="Arial" w:hAnsi="Arial" w:cs="Arial"/>
        </w:rPr>
        <w:t xml:space="preserve"> CaixaBank como patrocinador oficia</w:t>
      </w:r>
      <w:r w:rsidR="00162A04">
        <w:rPr>
          <w:rFonts w:ascii="Arial" w:eastAsia="Arial" w:hAnsi="Arial" w:cs="Arial"/>
        </w:rPr>
        <w:t>l</w:t>
      </w:r>
      <w:r w:rsidR="00162A04" w:rsidRPr="007B42C9">
        <w:rPr>
          <w:rFonts w:ascii="Arial" w:eastAsia="Arial" w:hAnsi="Arial" w:cs="Arial"/>
        </w:rPr>
        <w:t>. RTVE</w:t>
      </w:r>
      <w:bookmarkStart w:id="0" w:name="_GoBack"/>
      <w:bookmarkEnd w:id="0"/>
      <w:r w:rsidR="00162A04">
        <w:rPr>
          <w:rFonts w:ascii="Arial" w:eastAsia="Arial" w:hAnsi="Arial" w:cs="Arial"/>
        </w:rPr>
        <w:t xml:space="preserve"> y </w:t>
      </w:r>
      <w:r>
        <w:rPr>
          <w:rFonts w:ascii="Arial" w:eastAsia="Arial" w:hAnsi="Arial" w:cs="Arial"/>
        </w:rPr>
        <w:t>Corresponsables</w:t>
      </w:r>
      <w:r w:rsidR="00162A04">
        <w:rPr>
          <w:rFonts w:ascii="Arial" w:eastAsia="Arial" w:hAnsi="Arial" w:cs="Arial"/>
        </w:rPr>
        <w:t xml:space="preserve"> son colaboradores</w:t>
      </w:r>
      <w:r>
        <w:rPr>
          <w:rFonts w:ascii="Arial" w:eastAsia="Arial" w:hAnsi="Arial" w:cs="Arial"/>
        </w:rPr>
        <w:t>. También cuenta con financiación de la Unión Europea. Próximamente se irán sumando más organizaciones.</w:t>
      </w:r>
    </w:p>
    <w:p w14:paraId="5BE9BD81" w14:textId="77777777" w:rsidR="00984FB9" w:rsidRDefault="00984FB9">
      <w:pPr>
        <w:spacing w:after="0"/>
        <w:jc w:val="both"/>
        <w:rPr>
          <w:rFonts w:ascii="Arial" w:eastAsia="Arial" w:hAnsi="Arial" w:cs="Arial"/>
          <w:color w:val="0563C1"/>
          <w:highlight w:val="yellow"/>
          <w:u w:val="single"/>
        </w:rPr>
      </w:pPr>
    </w:p>
    <w:p w14:paraId="3117DC46" w14:textId="77777777" w:rsidR="00984FB9" w:rsidRDefault="00984FB9">
      <w:pPr>
        <w:spacing w:after="0"/>
        <w:jc w:val="both"/>
        <w:rPr>
          <w:rFonts w:ascii="Arial" w:eastAsia="Arial" w:hAnsi="Arial" w:cs="Arial"/>
        </w:rPr>
      </w:pPr>
    </w:p>
    <w:p w14:paraId="7B6A3E2C" w14:textId="77777777" w:rsidR="00984FB9" w:rsidRDefault="00984FB9">
      <w:pPr>
        <w:pBdr>
          <w:top w:val="nil"/>
          <w:left w:val="nil"/>
          <w:bottom w:val="nil"/>
          <w:right w:val="nil"/>
          <w:between w:val="nil"/>
        </w:pBdr>
        <w:spacing w:before="280" w:after="280" w:line="240" w:lineRule="auto"/>
        <w:rPr>
          <w:rFonts w:ascii="Arial" w:eastAsia="Arial" w:hAnsi="Arial" w:cs="Arial"/>
          <w:b/>
          <w:sz w:val="18"/>
          <w:szCs w:val="18"/>
          <w:highlight w:val="yellow"/>
        </w:rPr>
      </w:pPr>
    </w:p>
    <w:p w14:paraId="35E00889" w14:textId="77777777" w:rsidR="00984FB9" w:rsidRPr="00D12D93" w:rsidRDefault="00C14E4B">
      <w:pPr>
        <w:spacing w:before="240" w:after="240" w:line="240" w:lineRule="auto"/>
        <w:jc w:val="both"/>
        <w:rPr>
          <w:rFonts w:ascii="Arial" w:eastAsia="Arial" w:hAnsi="Arial" w:cs="Arial"/>
          <w:b/>
          <w:sz w:val="18"/>
          <w:szCs w:val="18"/>
        </w:rPr>
      </w:pPr>
      <w:r w:rsidRPr="00D12D93">
        <w:rPr>
          <w:rFonts w:ascii="Arial" w:eastAsia="Arial" w:hAnsi="Arial" w:cs="Arial"/>
          <w:b/>
          <w:sz w:val="18"/>
          <w:szCs w:val="18"/>
        </w:rPr>
        <w:t>Sobre Fundación Diversidad</w:t>
      </w:r>
    </w:p>
    <w:p w14:paraId="6EB42EA2" w14:textId="77777777" w:rsidR="00984FB9" w:rsidRPr="00D12D93" w:rsidRDefault="00C14E4B">
      <w:pPr>
        <w:spacing w:before="280" w:after="280" w:line="240" w:lineRule="auto"/>
        <w:jc w:val="both"/>
        <w:rPr>
          <w:rFonts w:ascii="Arial" w:eastAsia="Arial" w:hAnsi="Arial" w:cs="Arial"/>
          <w:sz w:val="18"/>
          <w:szCs w:val="18"/>
        </w:rPr>
      </w:pPr>
      <w:r w:rsidRPr="00D12D93">
        <w:rPr>
          <w:rFonts w:ascii="Arial" w:eastAsia="Arial" w:hAnsi="Arial" w:cs="Arial"/>
          <w:sz w:val="18"/>
          <w:szCs w:val="18"/>
        </w:rPr>
        <w:t xml:space="preserve">Fundación Diversidad, promovida por Alares, tiene como objetivo promover y lograr que los 10 principios del </w:t>
      </w:r>
      <w:proofErr w:type="spellStart"/>
      <w:r w:rsidRPr="00D12D93">
        <w:rPr>
          <w:rFonts w:ascii="Arial" w:eastAsia="Arial" w:hAnsi="Arial" w:cs="Arial"/>
          <w:sz w:val="18"/>
          <w:szCs w:val="18"/>
        </w:rPr>
        <w:t>Charter</w:t>
      </w:r>
      <w:proofErr w:type="spellEnd"/>
      <w:r w:rsidRPr="00D12D93">
        <w:rPr>
          <w:rFonts w:ascii="Arial" w:eastAsia="Arial" w:hAnsi="Arial" w:cs="Arial"/>
          <w:sz w:val="18"/>
          <w:szCs w:val="18"/>
        </w:rPr>
        <w:t xml:space="preserve"> Europeo de la Diversidad se implanten en las empresas e instituciones en España. La organización trabaja para impulsar la diversidad y la inclusión en empresas e instituciones en España para potenciar el progreso social y la competitividad económica a través de la sensibilización, investigación y divulgación. Los socios de Fundación Diversidad son: </w:t>
      </w:r>
      <w:proofErr w:type="spellStart"/>
      <w:r w:rsidRPr="00D12D93">
        <w:rPr>
          <w:rFonts w:ascii="Arial" w:eastAsia="Arial" w:hAnsi="Arial" w:cs="Arial"/>
          <w:sz w:val="18"/>
          <w:szCs w:val="18"/>
        </w:rPr>
        <w:t>Admiral</w:t>
      </w:r>
      <w:proofErr w:type="spellEnd"/>
      <w:r w:rsidRPr="00D12D93">
        <w:rPr>
          <w:rFonts w:ascii="Arial" w:eastAsia="Arial" w:hAnsi="Arial" w:cs="Arial"/>
          <w:sz w:val="18"/>
          <w:szCs w:val="18"/>
        </w:rPr>
        <w:t xml:space="preserve"> Seguros, Allianz, AXA, BASF, BD, Boehringer </w:t>
      </w:r>
      <w:proofErr w:type="spellStart"/>
      <w:r w:rsidRPr="00D12D93">
        <w:rPr>
          <w:rFonts w:ascii="Arial" w:eastAsia="Arial" w:hAnsi="Arial" w:cs="Arial"/>
          <w:sz w:val="18"/>
          <w:szCs w:val="18"/>
        </w:rPr>
        <w:t>Ingelheim</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CaixaBank</w:t>
      </w:r>
      <w:proofErr w:type="spellEnd"/>
      <w:r w:rsidRPr="00D12D93">
        <w:rPr>
          <w:rFonts w:ascii="Arial" w:eastAsia="Arial" w:hAnsi="Arial" w:cs="Arial"/>
          <w:sz w:val="18"/>
          <w:szCs w:val="18"/>
        </w:rPr>
        <w:t xml:space="preserve">, Cepsa, </w:t>
      </w:r>
      <w:proofErr w:type="spellStart"/>
      <w:r w:rsidRPr="00D12D93">
        <w:rPr>
          <w:rFonts w:ascii="Arial" w:eastAsia="Arial" w:hAnsi="Arial" w:cs="Arial"/>
          <w:sz w:val="18"/>
          <w:szCs w:val="18"/>
        </w:rPr>
        <w:t>Clarios</w:t>
      </w:r>
      <w:proofErr w:type="spellEnd"/>
      <w:r w:rsidRPr="00D12D93">
        <w:rPr>
          <w:rFonts w:ascii="Arial" w:eastAsia="Arial" w:hAnsi="Arial" w:cs="Arial"/>
          <w:sz w:val="18"/>
          <w:szCs w:val="18"/>
        </w:rPr>
        <w:t xml:space="preserve">, Correos, </w:t>
      </w:r>
      <w:proofErr w:type="spellStart"/>
      <w:r w:rsidRPr="00D12D93">
        <w:rPr>
          <w:rFonts w:ascii="Arial" w:eastAsia="Arial" w:hAnsi="Arial" w:cs="Arial"/>
          <w:sz w:val="18"/>
          <w:szCs w:val="18"/>
        </w:rPr>
        <w:t>Humana&amp;Mente</w:t>
      </w:r>
      <w:proofErr w:type="spellEnd"/>
      <w:r w:rsidRPr="00D12D93">
        <w:rPr>
          <w:rFonts w:ascii="Arial" w:eastAsia="Arial" w:hAnsi="Arial" w:cs="Arial"/>
          <w:sz w:val="18"/>
          <w:szCs w:val="18"/>
        </w:rPr>
        <w:t xml:space="preserve">, Iberdrola, JTI, LATAM Airlines, </w:t>
      </w:r>
      <w:proofErr w:type="spellStart"/>
      <w:r w:rsidRPr="00D12D93">
        <w:rPr>
          <w:rFonts w:ascii="Arial" w:eastAsia="Arial" w:hAnsi="Arial" w:cs="Arial"/>
          <w:sz w:val="18"/>
          <w:szCs w:val="18"/>
        </w:rPr>
        <w:t>Leroy</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Merlin</w:t>
      </w:r>
      <w:proofErr w:type="spellEnd"/>
      <w:r w:rsidRPr="00D12D93">
        <w:rPr>
          <w:rFonts w:ascii="Arial" w:eastAsia="Arial" w:hAnsi="Arial" w:cs="Arial"/>
          <w:sz w:val="18"/>
          <w:szCs w:val="18"/>
        </w:rPr>
        <w:t xml:space="preserve">, Lilly, </w:t>
      </w:r>
      <w:proofErr w:type="spellStart"/>
      <w:r w:rsidRPr="00D12D93">
        <w:rPr>
          <w:rFonts w:ascii="Arial" w:eastAsia="Arial" w:hAnsi="Arial" w:cs="Arial"/>
          <w:sz w:val="18"/>
          <w:szCs w:val="18"/>
        </w:rPr>
        <w:t>Nationale-Nederlanden</w:t>
      </w:r>
      <w:proofErr w:type="spellEnd"/>
      <w:r w:rsidRPr="00D12D93">
        <w:rPr>
          <w:rFonts w:ascii="Arial" w:eastAsia="Arial" w:hAnsi="Arial" w:cs="Arial"/>
          <w:sz w:val="18"/>
          <w:szCs w:val="18"/>
        </w:rPr>
        <w:t xml:space="preserve">, Orange, </w:t>
      </w:r>
      <w:proofErr w:type="spellStart"/>
      <w:r w:rsidRPr="00D12D93">
        <w:rPr>
          <w:rFonts w:ascii="Arial" w:eastAsia="Arial" w:hAnsi="Arial" w:cs="Arial"/>
          <w:sz w:val="18"/>
          <w:szCs w:val="18"/>
        </w:rPr>
        <w:t>Penguin</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Random</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House</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Provital</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Group</w:t>
      </w:r>
      <w:proofErr w:type="spellEnd"/>
      <w:r w:rsidRPr="00D12D93">
        <w:rPr>
          <w:rFonts w:ascii="Arial" w:eastAsia="Arial" w:hAnsi="Arial" w:cs="Arial"/>
          <w:sz w:val="18"/>
          <w:szCs w:val="18"/>
        </w:rPr>
        <w:t xml:space="preserve">, </w:t>
      </w:r>
      <w:proofErr w:type="spellStart"/>
      <w:r w:rsidRPr="00D12D93">
        <w:rPr>
          <w:rFonts w:ascii="Arial" w:eastAsia="Arial" w:hAnsi="Arial" w:cs="Arial"/>
          <w:sz w:val="18"/>
          <w:szCs w:val="18"/>
        </w:rPr>
        <w:t>Richemont</w:t>
      </w:r>
      <w:proofErr w:type="spellEnd"/>
      <w:r w:rsidRPr="00D12D93">
        <w:rPr>
          <w:rFonts w:ascii="Arial" w:eastAsia="Arial" w:hAnsi="Arial" w:cs="Arial"/>
          <w:sz w:val="18"/>
          <w:szCs w:val="18"/>
        </w:rPr>
        <w:t xml:space="preserve">, Sacyr y </w:t>
      </w:r>
      <w:proofErr w:type="spellStart"/>
      <w:r w:rsidRPr="00D12D93">
        <w:rPr>
          <w:rFonts w:ascii="Arial" w:eastAsia="Arial" w:hAnsi="Arial" w:cs="Arial"/>
          <w:sz w:val="18"/>
          <w:szCs w:val="18"/>
        </w:rPr>
        <w:t>Vivofácil</w:t>
      </w:r>
      <w:proofErr w:type="spellEnd"/>
      <w:r w:rsidRPr="00D12D93">
        <w:rPr>
          <w:rFonts w:ascii="Arial" w:eastAsia="Arial" w:hAnsi="Arial" w:cs="Arial"/>
          <w:sz w:val="18"/>
          <w:szCs w:val="18"/>
        </w:rPr>
        <w:t>.</w:t>
      </w:r>
    </w:p>
    <w:p w14:paraId="116DE5E7" w14:textId="77777777" w:rsidR="00984FB9" w:rsidRPr="00D12D93" w:rsidRDefault="00C14E4B">
      <w:pPr>
        <w:spacing w:before="280" w:after="280" w:line="240" w:lineRule="auto"/>
        <w:jc w:val="both"/>
        <w:rPr>
          <w:rFonts w:ascii="Arial" w:eastAsia="Arial" w:hAnsi="Arial" w:cs="Arial"/>
          <w:b/>
          <w:sz w:val="18"/>
          <w:szCs w:val="18"/>
          <w:highlight w:val="yellow"/>
        </w:rPr>
      </w:pPr>
      <w:r w:rsidRPr="00D12D93">
        <w:rPr>
          <w:rFonts w:ascii="Arial" w:eastAsia="Arial" w:hAnsi="Arial" w:cs="Arial"/>
          <w:sz w:val="18"/>
          <w:szCs w:val="18"/>
        </w:rPr>
        <w:t>Más información:</w:t>
      </w:r>
      <w:hyperlink r:id="rId15">
        <w:r w:rsidRPr="00D12D93">
          <w:rPr>
            <w:rFonts w:ascii="Arial" w:eastAsia="Arial" w:hAnsi="Arial" w:cs="Arial"/>
            <w:sz w:val="18"/>
            <w:szCs w:val="18"/>
          </w:rPr>
          <w:t xml:space="preserve"> </w:t>
        </w:r>
      </w:hyperlink>
      <w:hyperlink r:id="rId16">
        <w:r w:rsidRPr="00D12D93">
          <w:rPr>
            <w:rFonts w:ascii="Arial" w:eastAsia="Arial" w:hAnsi="Arial" w:cs="Arial"/>
            <w:color w:val="0563C1"/>
            <w:sz w:val="18"/>
            <w:szCs w:val="18"/>
            <w:u w:val="single"/>
          </w:rPr>
          <w:t>https://fundaciondiversidad.com</w:t>
        </w:r>
      </w:hyperlink>
    </w:p>
    <w:p w14:paraId="40199BDF" w14:textId="77777777" w:rsidR="00984FB9" w:rsidRPr="00D12D93" w:rsidRDefault="00C14E4B">
      <w:pPr>
        <w:pBdr>
          <w:top w:val="nil"/>
          <w:left w:val="nil"/>
          <w:bottom w:val="nil"/>
          <w:right w:val="nil"/>
          <w:between w:val="nil"/>
        </w:pBdr>
        <w:spacing w:before="280" w:after="280" w:line="240" w:lineRule="auto"/>
        <w:rPr>
          <w:rFonts w:ascii="Arial" w:eastAsia="Times New Roman" w:hAnsi="Arial" w:cs="Arial"/>
          <w:color w:val="000000"/>
          <w:sz w:val="18"/>
          <w:szCs w:val="18"/>
        </w:rPr>
      </w:pPr>
      <w:r w:rsidRPr="00D12D93">
        <w:rPr>
          <w:rFonts w:ascii="Arial" w:eastAsia="Arial" w:hAnsi="Arial" w:cs="Arial"/>
          <w:b/>
          <w:color w:val="000000"/>
          <w:sz w:val="18"/>
          <w:szCs w:val="18"/>
        </w:rPr>
        <w:t>Sobre la Representación de la Comisión Europea en España</w:t>
      </w:r>
    </w:p>
    <w:p w14:paraId="317D8265" w14:textId="38187B1A" w:rsidR="00984FB9" w:rsidRPr="00D12D93" w:rsidRDefault="00C14E4B">
      <w:pPr>
        <w:pBdr>
          <w:top w:val="nil"/>
          <w:left w:val="nil"/>
          <w:bottom w:val="nil"/>
          <w:right w:val="nil"/>
          <w:between w:val="nil"/>
        </w:pBdr>
        <w:spacing w:before="280" w:after="280" w:line="240" w:lineRule="auto"/>
        <w:jc w:val="both"/>
        <w:rPr>
          <w:rFonts w:ascii="Arial" w:eastAsia="Times New Roman" w:hAnsi="Arial" w:cs="Arial"/>
          <w:color w:val="000000"/>
          <w:sz w:val="18"/>
          <w:szCs w:val="18"/>
        </w:rPr>
      </w:pPr>
      <w:r w:rsidRPr="00D12D93">
        <w:rPr>
          <w:rFonts w:ascii="Arial" w:eastAsia="Arial" w:hAnsi="Arial" w:cs="Arial"/>
          <w:color w:val="000000"/>
          <w:sz w:val="18"/>
          <w:szCs w:val="18"/>
        </w:rPr>
        <w:t xml:space="preserve">La Representación de la Comisión en </w:t>
      </w:r>
      <w:r w:rsidR="00655242" w:rsidRPr="00D12D93">
        <w:rPr>
          <w:rFonts w:ascii="Arial" w:eastAsia="Arial" w:hAnsi="Arial" w:cs="Arial"/>
          <w:color w:val="000000"/>
          <w:sz w:val="18"/>
          <w:szCs w:val="18"/>
        </w:rPr>
        <w:t xml:space="preserve">Barcelona </w:t>
      </w:r>
      <w:r w:rsidR="0017296E" w:rsidRPr="00D12D93">
        <w:rPr>
          <w:rFonts w:ascii="Arial" w:eastAsia="Arial" w:hAnsi="Arial" w:cs="Arial"/>
          <w:color w:val="000000"/>
          <w:sz w:val="18"/>
          <w:szCs w:val="18"/>
        </w:rPr>
        <w:t xml:space="preserve">es la oficina de representación e información de la Comisión Europea para la zona de Cataluña e Islas Baleares. Forma parte de la Representación de la Comisión Europea en España y entre sus tareas se incluye la difusión de información de interés sobre la UE, la colaboración e interlocución con las instituciones públicas y los agentes sociales y económicos, así como la organización de eventos y el desarrollo de campañas de comunicación. </w:t>
      </w:r>
    </w:p>
    <w:p w14:paraId="1CD27A42" w14:textId="77777777" w:rsidR="0017296E" w:rsidRPr="00D12D93" w:rsidRDefault="00C14E4B">
      <w:pPr>
        <w:pBdr>
          <w:top w:val="nil"/>
          <w:left w:val="nil"/>
          <w:bottom w:val="nil"/>
          <w:right w:val="nil"/>
          <w:between w:val="nil"/>
        </w:pBdr>
        <w:spacing w:before="280" w:after="280" w:line="240" w:lineRule="auto"/>
        <w:jc w:val="both"/>
        <w:rPr>
          <w:rFonts w:ascii="Arial" w:eastAsia="Arial" w:hAnsi="Arial" w:cs="Arial"/>
          <w:color w:val="000000"/>
          <w:sz w:val="18"/>
          <w:szCs w:val="18"/>
        </w:rPr>
      </w:pPr>
      <w:r w:rsidRPr="00D12D93">
        <w:rPr>
          <w:rFonts w:ascii="Arial" w:eastAsia="Arial" w:hAnsi="Arial" w:cs="Arial"/>
          <w:color w:val="000000"/>
          <w:sz w:val="18"/>
          <w:szCs w:val="18"/>
        </w:rPr>
        <w:t>Más Información:</w:t>
      </w:r>
    </w:p>
    <w:p w14:paraId="643496B7" w14:textId="77777777" w:rsidR="0017296E" w:rsidRPr="00D12D93" w:rsidRDefault="0017296E">
      <w:pPr>
        <w:pBdr>
          <w:top w:val="nil"/>
          <w:left w:val="nil"/>
          <w:bottom w:val="nil"/>
          <w:right w:val="nil"/>
          <w:between w:val="nil"/>
        </w:pBdr>
        <w:spacing w:before="280" w:after="280" w:line="240" w:lineRule="auto"/>
        <w:jc w:val="both"/>
        <w:rPr>
          <w:rFonts w:ascii="Arial" w:eastAsia="Arial" w:hAnsi="Arial" w:cs="Arial"/>
          <w:color w:val="000000"/>
          <w:sz w:val="18"/>
          <w:szCs w:val="18"/>
        </w:rPr>
      </w:pPr>
      <w:r w:rsidRPr="00D12D93">
        <w:rPr>
          <w:rFonts w:ascii="Arial" w:eastAsia="Arial" w:hAnsi="Arial" w:cs="Arial"/>
          <w:color w:val="000000"/>
          <w:sz w:val="18"/>
          <w:szCs w:val="18"/>
        </w:rPr>
        <w:t xml:space="preserve">Representación de la Comisión Europea en España </w:t>
      </w:r>
    </w:p>
    <w:p w14:paraId="212831F7" w14:textId="25A91FC5" w:rsidR="0017296E" w:rsidRPr="00D12D93" w:rsidRDefault="004F5568">
      <w:pPr>
        <w:pBdr>
          <w:top w:val="nil"/>
          <w:left w:val="nil"/>
          <w:bottom w:val="nil"/>
          <w:right w:val="nil"/>
          <w:between w:val="nil"/>
        </w:pBdr>
        <w:spacing w:before="280" w:after="280" w:line="240" w:lineRule="auto"/>
        <w:jc w:val="both"/>
        <w:rPr>
          <w:rFonts w:ascii="Arial" w:eastAsia="Arial" w:hAnsi="Arial" w:cs="Arial"/>
          <w:color w:val="000000"/>
          <w:sz w:val="18"/>
          <w:szCs w:val="18"/>
        </w:rPr>
      </w:pPr>
      <w:hyperlink r:id="rId17" w:history="1">
        <w:r w:rsidR="0017296E" w:rsidRPr="00D12D93">
          <w:rPr>
            <w:rStyle w:val="Hipervnculo"/>
            <w:rFonts w:ascii="Arial" w:eastAsia="Arial" w:hAnsi="Arial" w:cs="Arial"/>
            <w:sz w:val="18"/>
            <w:szCs w:val="18"/>
          </w:rPr>
          <w:t>https://spain.representation.ec.europa.eu/index_es</w:t>
        </w:r>
      </w:hyperlink>
      <w:r w:rsidR="0017296E" w:rsidRPr="00D12D93">
        <w:rPr>
          <w:rFonts w:ascii="Arial" w:eastAsia="Arial" w:hAnsi="Arial" w:cs="Arial"/>
          <w:color w:val="000000"/>
          <w:sz w:val="18"/>
          <w:szCs w:val="18"/>
        </w:rPr>
        <w:t xml:space="preserve"> </w:t>
      </w:r>
    </w:p>
    <w:p w14:paraId="5FBE5196" w14:textId="77777777" w:rsidR="0017296E" w:rsidRPr="00D12D93" w:rsidRDefault="0017296E">
      <w:pPr>
        <w:pBdr>
          <w:top w:val="nil"/>
          <w:left w:val="nil"/>
          <w:bottom w:val="nil"/>
          <w:right w:val="nil"/>
          <w:between w:val="nil"/>
        </w:pBdr>
        <w:spacing w:before="280" w:after="280" w:line="240" w:lineRule="auto"/>
        <w:jc w:val="both"/>
        <w:rPr>
          <w:rFonts w:ascii="Arial" w:eastAsia="Arial" w:hAnsi="Arial" w:cs="Arial"/>
          <w:color w:val="000000"/>
          <w:sz w:val="18"/>
          <w:szCs w:val="18"/>
        </w:rPr>
      </w:pPr>
      <w:r w:rsidRPr="00D12D93">
        <w:rPr>
          <w:rFonts w:ascii="Arial" w:eastAsia="Arial" w:hAnsi="Arial" w:cs="Arial"/>
          <w:color w:val="000000"/>
          <w:sz w:val="18"/>
          <w:szCs w:val="18"/>
        </w:rPr>
        <w:t>Representación en Barcelona:</w:t>
      </w:r>
      <w:r w:rsidR="00C14E4B" w:rsidRPr="00D12D93">
        <w:rPr>
          <w:rFonts w:ascii="Arial" w:eastAsia="Arial" w:hAnsi="Arial" w:cs="Arial"/>
          <w:color w:val="000000"/>
          <w:sz w:val="18"/>
          <w:szCs w:val="18"/>
        </w:rPr>
        <w:t xml:space="preserve"> </w:t>
      </w:r>
    </w:p>
    <w:p w14:paraId="37002200" w14:textId="234CC800" w:rsidR="00984FB9" w:rsidRPr="00D12D93" w:rsidRDefault="004F5568">
      <w:pPr>
        <w:pBdr>
          <w:top w:val="nil"/>
          <w:left w:val="nil"/>
          <w:bottom w:val="nil"/>
          <w:right w:val="nil"/>
          <w:between w:val="nil"/>
        </w:pBdr>
        <w:spacing w:before="280" w:after="280" w:line="240" w:lineRule="auto"/>
        <w:jc w:val="both"/>
        <w:rPr>
          <w:rFonts w:ascii="Arial" w:hAnsi="Arial" w:cs="Arial"/>
          <w:sz w:val="18"/>
          <w:szCs w:val="18"/>
        </w:rPr>
      </w:pPr>
      <w:hyperlink r:id="rId18" w:history="1">
        <w:r w:rsidR="0017296E" w:rsidRPr="00D12D93">
          <w:rPr>
            <w:rStyle w:val="Hipervnculo"/>
            <w:rFonts w:ascii="Arial" w:hAnsi="Arial" w:cs="Arial"/>
            <w:sz w:val="18"/>
            <w:szCs w:val="18"/>
          </w:rPr>
          <w:t>https://ec.europa.eu/barcelona</w:t>
        </w:r>
      </w:hyperlink>
      <w:r w:rsidR="0017296E" w:rsidRPr="00D12D93">
        <w:rPr>
          <w:rFonts w:ascii="Arial" w:hAnsi="Arial" w:cs="Arial"/>
          <w:sz w:val="18"/>
          <w:szCs w:val="18"/>
        </w:rPr>
        <w:t xml:space="preserve"> </w:t>
      </w:r>
    </w:p>
    <w:p w14:paraId="1B253484" w14:textId="77777777" w:rsidR="00984FB9" w:rsidRPr="00D12D93" w:rsidRDefault="00C14E4B">
      <w:pPr>
        <w:pBdr>
          <w:top w:val="nil"/>
          <w:left w:val="nil"/>
          <w:bottom w:val="nil"/>
          <w:right w:val="nil"/>
          <w:between w:val="nil"/>
        </w:pBdr>
        <w:spacing w:line="240" w:lineRule="auto"/>
        <w:jc w:val="both"/>
        <w:rPr>
          <w:rFonts w:ascii="Arial" w:eastAsia="Times New Roman" w:hAnsi="Arial" w:cs="Arial"/>
          <w:color w:val="000000"/>
          <w:sz w:val="18"/>
          <w:szCs w:val="18"/>
        </w:rPr>
      </w:pPr>
      <w:r w:rsidRPr="00D12D93">
        <w:rPr>
          <w:rFonts w:ascii="Arial" w:eastAsia="Arial" w:hAnsi="Arial" w:cs="Arial"/>
          <w:color w:val="000000"/>
          <w:sz w:val="18"/>
          <w:szCs w:val="18"/>
        </w:rPr>
        <w:t>Contacto de comunicación:</w:t>
      </w:r>
    </w:p>
    <w:p w14:paraId="7D5C6F9C" w14:textId="77777777" w:rsidR="00984FB9" w:rsidRPr="00D12D93" w:rsidRDefault="00C14E4B">
      <w:pPr>
        <w:pBdr>
          <w:top w:val="nil"/>
          <w:left w:val="nil"/>
          <w:bottom w:val="nil"/>
          <w:right w:val="nil"/>
          <w:between w:val="nil"/>
        </w:pBdr>
        <w:spacing w:line="240" w:lineRule="auto"/>
        <w:jc w:val="both"/>
        <w:rPr>
          <w:rFonts w:ascii="Arial" w:eastAsia="Times New Roman" w:hAnsi="Arial" w:cs="Arial"/>
          <w:color w:val="000000"/>
          <w:sz w:val="18"/>
          <w:szCs w:val="18"/>
        </w:rPr>
      </w:pPr>
      <w:r w:rsidRPr="00D12D93">
        <w:rPr>
          <w:rFonts w:ascii="Arial" w:eastAsia="Arial" w:hAnsi="Arial" w:cs="Arial"/>
          <w:b/>
          <w:color w:val="000000"/>
          <w:sz w:val="18"/>
          <w:szCs w:val="18"/>
        </w:rPr>
        <w:t>Fundación Diversidad</w:t>
      </w:r>
    </w:p>
    <w:p w14:paraId="5E32B4B2" w14:textId="77777777" w:rsidR="00984FB9" w:rsidRPr="00D12D93" w:rsidRDefault="00C14E4B">
      <w:pPr>
        <w:pBdr>
          <w:top w:val="nil"/>
          <w:left w:val="nil"/>
          <w:bottom w:val="nil"/>
          <w:right w:val="nil"/>
          <w:between w:val="nil"/>
        </w:pBdr>
        <w:spacing w:after="0" w:line="240" w:lineRule="auto"/>
        <w:jc w:val="both"/>
        <w:rPr>
          <w:rFonts w:ascii="Arial" w:eastAsia="Times New Roman" w:hAnsi="Arial" w:cs="Arial"/>
          <w:color w:val="000000"/>
          <w:sz w:val="18"/>
          <w:szCs w:val="18"/>
        </w:rPr>
      </w:pPr>
      <w:r w:rsidRPr="00D12D93">
        <w:rPr>
          <w:rFonts w:ascii="Arial" w:eastAsia="Arial" w:hAnsi="Arial" w:cs="Arial"/>
          <w:color w:val="000000"/>
          <w:sz w:val="18"/>
          <w:szCs w:val="18"/>
        </w:rPr>
        <w:t>Juanfran Velasco</w:t>
      </w:r>
    </w:p>
    <w:p w14:paraId="5A4B08C6" w14:textId="77777777" w:rsidR="00984FB9" w:rsidRPr="00D12D93" w:rsidRDefault="00C14E4B">
      <w:pPr>
        <w:pBdr>
          <w:top w:val="nil"/>
          <w:left w:val="nil"/>
          <w:bottom w:val="nil"/>
          <w:right w:val="nil"/>
          <w:between w:val="nil"/>
        </w:pBdr>
        <w:spacing w:after="0" w:line="240" w:lineRule="auto"/>
        <w:jc w:val="both"/>
        <w:rPr>
          <w:rFonts w:ascii="Arial" w:eastAsia="Times New Roman" w:hAnsi="Arial" w:cs="Arial"/>
          <w:color w:val="000000"/>
          <w:sz w:val="18"/>
          <w:szCs w:val="18"/>
          <w:lang w:val="pt-PT"/>
        </w:rPr>
      </w:pPr>
      <w:r w:rsidRPr="00D12D93">
        <w:rPr>
          <w:rFonts w:ascii="Arial" w:eastAsia="Arial" w:hAnsi="Arial" w:cs="Arial"/>
          <w:color w:val="000000"/>
          <w:sz w:val="18"/>
          <w:szCs w:val="18"/>
          <w:lang w:val="pt-PT"/>
        </w:rPr>
        <w:t>Teléfono: 912 75 05 55</w:t>
      </w:r>
    </w:p>
    <w:p w14:paraId="0B9C744A" w14:textId="77777777" w:rsidR="00984FB9" w:rsidRPr="00D12D93" w:rsidRDefault="00C14E4B">
      <w:pPr>
        <w:pBdr>
          <w:top w:val="nil"/>
          <w:left w:val="nil"/>
          <w:bottom w:val="nil"/>
          <w:right w:val="nil"/>
          <w:between w:val="nil"/>
        </w:pBdr>
        <w:spacing w:after="0" w:line="240" w:lineRule="auto"/>
        <w:jc w:val="both"/>
        <w:rPr>
          <w:rFonts w:ascii="Arial" w:eastAsia="Times New Roman" w:hAnsi="Arial" w:cs="Arial"/>
          <w:color w:val="000000"/>
          <w:sz w:val="18"/>
          <w:szCs w:val="18"/>
          <w:lang w:val="pt-PT"/>
        </w:rPr>
      </w:pPr>
      <w:r w:rsidRPr="00D12D93">
        <w:rPr>
          <w:rFonts w:ascii="Arial" w:eastAsia="Arial" w:hAnsi="Arial" w:cs="Arial"/>
          <w:color w:val="000000"/>
          <w:sz w:val="18"/>
          <w:szCs w:val="18"/>
          <w:lang w:val="pt-PT"/>
        </w:rPr>
        <w:t xml:space="preserve">E-mail: </w:t>
      </w:r>
      <w:hyperlink r:id="rId19">
        <w:r w:rsidRPr="00D12D93">
          <w:rPr>
            <w:rFonts w:ascii="Arial" w:eastAsia="Arial" w:hAnsi="Arial" w:cs="Arial"/>
            <w:color w:val="1155CC"/>
            <w:sz w:val="18"/>
            <w:szCs w:val="18"/>
            <w:u w:val="single"/>
            <w:lang w:val="pt-PT"/>
          </w:rPr>
          <w:t>comunicacion@fundaciondiversidad.com</w:t>
        </w:r>
      </w:hyperlink>
    </w:p>
    <w:p w14:paraId="0C2604FE" w14:textId="77777777" w:rsidR="00984FB9" w:rsidRPr="00D12D93" w:rsidRDefault="00984FB9">
      <w:pPr>
        <w:jc w:val="both"/>
        <w:rPr>
          <w:rFonts w:ascii="Arial" w:eastAsia="Arial" w:hAnsi="Arial" w:cs="Arial"/>
          <w:sz w:val="18"/>
          <w:szCs w:val="18"/>
          <w:lang w:val="pt-PT"/>
        </w:rPr>
      </w:pPr>
    </w:p>
    <w:p w14:paraId="299A2A0A" w14:textId="1E376F1C" w:rsidR="00984FB9" w:rsidRPr="00D12D93" w:rsidRDefault="00C14E4B">
      <w:pPr>
        <w:spacing w:before="280" w:after="280" w:line="240" w:lineRule="auto"/>
        <w:rPr>
          <w:rFonts w:ascii="Arial" w:eastAsia="Times New Roman" w:hAnsi="Arial" w:cs="Arial"/>
          <w:sz w:val="18"/>
          <w:szCs w:val="18"/>
        </w:rPr>
      </w:pPr>
      <w:r w:rsidRPr="00D12D93">
        <w:rPr>
          <w:rFonts w:ascii="Arial" w:eastAsia="Arial" w:hAnsi="Arial" w:cs="Arial"/>
          <w:b/>
          <w:sz w:val="18"/>
          <w:szCs w:val="18"/>
        </w:rPr>
        <w:t xml:space="preserve">Representación de la Comisión Europea en </w:t>
      </w:r>
      <w:r w:rsidR="0017296E" w:rsidRPr="00D12D93">
        <w:rPr>
          <w:rFonts w:ascii="Arial" w:eastAsia="Arial" w:hAnsi="Arial" w:cs="Arial"/>
          <w:b/>
          <w:sz w:val="18"/>
          <w:szCs w:val="18"/>
        </w:rPr>
        <w:t>Barcelona</w:t>
      </w:r>
    </w:p>
    <w:p w14:paraId="0F62C2FB" w14:textId="798B9B4E" w:rsidR="0017296E" w:rsidRPr="00D12D93" w:rsidRDefault="0017296E" w:rsidP="00D12D93">
      <w:pPr>
        <w:spacing w:after="0"/>
        <w:jc w:val="both"/>
        <w:rPr>
          <w:rFonts w:ascii="Arial" w:eastAsia="Arial" w:hAnsi="Arial" w:cs="Arial"/>
          <w:sz w:val="18"/>
          <w:szCs w:val="18"/>
        </w:rPr>
      </w:pPr>
      <w:r w:rsidRPr="00D12D93">
        <w:rPr>
          <w:rFonts w:ascii="Arial" w:eastAsia="Arial" w:hAnsi="Arial" w:cs="Arial"/>
          <w:sz w:val="18"/>
          <w:szCs w:val="18"/>
        </w:rPr>
        <w:t xml:space="preserve">Carlota Martí </w:t>
      </w:r>
    </w:p>
    <w:p w14:paraId="43AF5296" w14:textId="22C9591A" w:rsidR="0017296E" w:rsidRPr="00D12D93" w:rsidRDefault="00C14E4B" w:rsidP="00D12D93">
      <w:pPr>
        <w:spacing w:after="0"/>
        <w:jc w:val="both"/>
        <w:rPr>
          <w:rFonts w:ascii="Arial" w:eastAsia="Arial" w:hAnsi="Arial" w:cs="Arial"/>
          <w:sz w:val="18"/>
          <w:szCs w:val="18"/>
        </w:rPr>
      </w:pPr>
      <w:r w:rsidRPr="00D12D93">
        <w:rPr>
          <w:rFonts w:ascii="Arial" w:eastAsia="Arial" w:hAnsi="Arial" w:cs="Arial"/>
          <w:sz w:val="18"/>
          <w:szCs w:val="18"/>
        </w:rPr>
        <w:t>Teléfono</w:t>
      </w:r>
      <w:r w:rsidR="00D12D93" w:rsidRPr="00D12D93">
        <w:rPr>
          <w:rFonts w:ascii="Arial" w:eastAsia="Arial" w:hAnsi="Arial" w:cs="Arial"/>
          <w:sz w:val="18"/>
          <w:szCs w:val="18"/>
        </w:rPr>
        <w:t xml:space="preserve">: </w:t>
      </w:r>
      <w:r w:rsidR="0017296E" w:rsidRPr="00D12D93">
        <w:rPr>
          <w:rFonts w:ascii="Arial" w:eastAsia="Arial" w:hAnsi="Arial" w:cs="Arial"/>
          <w:sz w:val="18"/>
          <w:szCs w:val="18"/>
        </w:rPr>
        <w:t>93 467 78 12</w:t>
      </w:r>
    </w:p>
    <w:p w14:paraId="3970FD3F" w14:textId="6C2B27C8" w:rsidR="00984FB9" w:rsidRPr="007B42C9" w:rsidRDefault="00C14E4B" w:rsidP="00D12D93">
      <w:pPr>
        <w:spacing w:after="0"/>
        <w:jc w:val="both"/>
        <w:rPr>
          <w:rFonts w:ascii="Arial" w:eastAsia="Arial" w:hAnsi="Arial" w:cs="Arial"/>
          <w:sz w:val="18"/>
          <w:szCs w:val="18"/>
        </w:rPr>
      </w:pPr>
      <w:r w:rsidRPr="007B42C9">
        <w:rPr>
          <w:rFonts w:ascii="Arial" w:eastAsia="Arial" w:hAnsi="Arial" w:cs="Arial"/>
          <w:sz w:val="18"/>
          <w:szCs w:val="18"/>
        </w:rPr>
        <w:t>Email:</w:t>
      </w:r>
      <w:r w:rsidR="0017296E" w:rsidRPr="007B42C9">
        <w:rPr>
          <w:rFonts w:ascii="Arial" w:eastAsia="Arial" w:hAnsi="Arial" w:cs="Arial"/>
          <w:sz w:val="18"/>
          <w:szCs w:val="18"/>
        </w:rPr>
        <w:t xml:space="preserve"> </w:t>
      </w:r>
      <w:hyperlink r:id="rId20" w:history="1">
        <w:r w:rsidR="0017296E" w:rsidRPr="007B42C9">
          <w:rPr>
            <w:rStyle w:val="Hipervnculo"/>
            <w:rFonts w:ascii="Arial" w:hAnsi="Arial" w:cs="Arial"/>
            <w:color w:val="004494"/>
            <w:sz w:val="18"/>
            <w:szCs w:val="18"/>
          </w:rPr>
          <w:t>Carlota.MARTI-NIUBO@ec.europa.eu</w:t>
        </w:r>
      </w:hyperlink>
      <w:r w:rsidR="0017296E" w:rsidRPr="007B42C9">
        <w:rPr>
          <w:rFonts w:ascii="Arial" w:hAnsi="Arial" w:cs="Arial"/>
          <w:sz w:val="18"/>
          <w:szCs w:val="18"/>
        </w:rPr>
        <w:t xml:space="preserve"> </w:t>
      </w:r>
    </w:p>
    <w:p w14:paraId="3EB01DEC" w14:textId="77777777" w:rsidR="00984FB9" w:rsidRPr="007B42C9" w:rsidRDefault="00C14E4B" w:rsidP="00D12D93">
      <w:pPr>
        <w:spacing w:after="0"/>
        <w:jc w:val="both"/>
        <w:rPr>
          <w:rFonts w:ascii="Arial" w:eastAsia="Arial" w:hAnsi="Arial" w:cs="Arial"/>
          <w:sz w:val="18"/>
          <w:szCs w:val="18"/>
        </w:rPr>
      </w:pPr>
      <w:r w:rsidRPr="007B42C9">
        <w:rPr>
          <w:rFonts w:ascii="Arial" w:eastAsia="Arial" w:hAnsi="Arial" w:cs="Arial"/>
          <w:sz w:val="18"/>
          <w:szCs w:val="18"/>
        </w:rPr>
        <w:t xml:space="preserve"> </w:t>
      </w:r>
    </w:p>
    <w:p w14:paraId="0578BDE1" w14:textId="77777777" w:rsidR="00984FB9" w:rsidRPr="007B42C9" w:rsidRDefault="00984FB9">
      <w:pPr>
        <w:jc w:val="both"/>
        <w:rPr>
          <w:rFonts w:ascii="Arial" w:eastAsia="Arial" w:hAnsi="Arial" w:cs="Arial"/>
        </w:rPr>
      </w:pPr>
    </w:p>
    <w:sectPr w:rsidR="00984FB9" w:rsidRPr="007B42C9">
      <w:headerReference w:type="default" r:id="rId2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C577" w14:textId="77777777" w:rsidR="004F5568" w:rsidRDefault="004F5568">
      <w:pPr>
        <w:spacing w:after="0" w:line="240" w:lineRule="auto"/>
      </w:pPr>
      <w:r>
        <w:separator/>
      </w:r>
    </w:p>
  </w:endnote>
  <w:endnote w:type="continuationSeparator" w:id="0">
    <w:p w14:paraId="662E1112" w14:textId="77777777" w:rsidR="004F5568" w:rsidRDefault="004F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75B0" w14:textId="77777777" w:rsidR="004F5568" w:rsidRDefault="004F5568">
      <w:pPr>
        <w:spacing w:after="0" w:line="240" w:lineRule="auto"/>
      </w:pPr>
      <w:r>
        <w:separator/>
      </w:r>
    </w:p>
  </w:footnote>
  <w:footnote w:type="continuationSeparator" w:id="0">
    <w:p w14:paraId="3C5E6CDB" w14:textId="77777777" w:rsidR="004F5568" w:rsidRDefault="004F5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B27B" w14:textId="729CCEB9" w:rsidR="00984FB9" w:rsidRDefault="004451F9">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allowOverlap="1" wp14:anchorId="0717D34A" wp14:editId="04B372CA">
          <wp:simplePos x="0" y="0"/>
          <wp:positionH relativeFrom="margin">
            <wp:align>right</wp:align>
          </wp:positionH>
          <wp:positionV relativeFrom="paragraph">
            <wp:posOffset>167640</wp:posOffset>
          </wp:positionV>
          <wp:extent cx="2095500" cy="701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10996" t="26600" r="11463" b="27227"/>
                  <a:stretch/>
                </pic:blipFill>
                <pic:spPr bwMode="auto">
                  <a:xfrm>
                    <a:off x="0" y="0"/>
                    <a:ext cx="209550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E4B">
      <w:rPr>
        <w:noProof/>
      </w:rPr>
      <w:drawing>
        <wp:inline distT="0" distB="0" distL="0" distR="0" wp14:anchorId="292EA4F5" wp14:editId="1AA3F48C">
          <wp:extent cx="1333500" cy="9144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3500"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B9"/>
    <w:rsid w:val="000C71DF"/>
    <w:rsid w:val="00127812"/>
    <w:rsid w:val="00162A04"/>
    <w:rsid w:val="0017296E"/>
    <w:rsid w:val="0037351B"/>
    <w:rsid w:val="004451F9"/>
    <w:rsid w:val="004620B2"/>
    <w:rsid w:val="00487E5E"/>
    <w:rsid w:val="004B2F95"/>
    <w:rsid w:val="004F52DD"/>
    <w:rsid w:val="004F5568"/>
    <w:rsid w:val="00545FDD"/>
    <w:rsid w:val="005979AF"/>
    <w:rsid w:val="00655242"/>
    <w:rsid w:val="006C4E6A"/>
    <w:rsid w:val="006D7016"/>
    <w:rsid w:val="007863B7"/>
    <w:rsid w:val="007B42C9"/>
    <w:rsid w:val="00814879"/>
    <w:rsid w:val="008524E4"/>
    <w:rsid w:val="00906A6C"/>
    <w:rsid w:val="00984FB9"/>
    <w:rsid w:val="00B21060"/>
    <w:rsid w:val="00BF4A49"/>
    <w:rsid w:val="00C14E4B"/>
    <w:rsid w:val="00C2233D"/>
    <w:rsid w:val="00D12D93"/>
    <w:rsid w:val="00F55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D89D"/>
  <w15:docId w15:val="{CA23E669-4F82-433F-A180-9F12822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vnculo">
    <w:name w:val="Hyperlink"/>
    <w:basedOn w:val="Fuentedeprrafopredeter"/>
    <w:uiPriority w:val="99"/>
    <w:unhideWhenUsed/>
    <w:rsid w:val="000E225D"/>
    <w:rPr>
      <w:color w:val="0563C1" w:themeColor="hyperlink"/>
      <w:u w:val="single"/>
    </w:rPr>
  </w:style>
  <w:style w:type="character" w:customStyle="1" w:styleId="Mencinsinresolver1">
    <w:name w:val="Mención sin resolver1"/>
    <w:basedOn w:val="Fuentedeprrafopredeter"/>
    <w:uiPriority w:val="99"/>
    <w:semiHidden/>
    <w:unhideWhenUsed/>
    <w:rsid w:val="000E225D"/>
    <w:rPr>
      <w:color w:val="605E5C"/>
      <w:shd w:val="clear" w:color="auto" w:fill="E1DFDD"/>
    </w:rPr>
  </w:style>
  <w:style w:type="paragraph" w:styleId="Encabezado">
    <w:name w:val="header"/>
    <w:basedOn w:val="Normal"/>
    <w:link w:val="EncabezadoCar"/>
    <w:uiPriority w:val="99"/>
    <w:unhideWhenUsed/>
    <w:rsid w:val="002C2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27AD"/>
  </w:style>
  <w:style w:type="paragraph" w:styleId="Piedepgina">
    <w:name w:val="footer"/>
    <w:basedOn w:val="Normal"/>
    <w:link w:val="PiedepginaCar"/>
    <w:uiPriority w:val="99"/>
    <w:unhideWhenUsed/>
    <w:rsid w:val="002C2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7AD"/>
  </w:style>
  <w:style w:type="paragraph" w:styleId="Textoindependiente">
    <w:name w:val="Body Text"/>
    <w:basedOn w:val="Normal"/>
    <w:link w:val="TextoindependienteCar"/>
    <w:uiPriority w:val="1"/>
    <w:qFormat/>
    <w:rsid w:val="0097121B"/>
    <w:pPr>
      <w:widowControl w:val="0"/>
      <w:autoSpaceDE w:val="0"/>
      <w:autoSpaceDN w:val="0"/>
      <w:spacing w:after="0" w:line="240" w:lineRule="auto"/>
    </w:pPr>
    <w:rPr>
      <w:rFonts w:ascii="Arial" w:eastAsia="Arial" w:hAnsi="Arial" w:cs="Arial"/>
      <w:sz w:val="20"/>
      <w:szCs w:val="20"/>
      <w:lang w:bidi="es-ES"/>
    </w:rPr>
  </w:style>
  <w:style w:type="character" w:customStyle="1" w:styleId="TextoindependienteCar">
    <w:name w:val="Texto independiente Car"/>
    <w:basedOn w:val="Fuentedeprrafopredeter"/>
    <w:link w:val="Textoindependiente"/>
    <w:uiPriority w:val="1"/>
    <w:rsid w:val="0097121B"/>
    <w:rPr>
      <w:rFonts w:ascii="Arial" w:eastAsia="Arial" w:hAnsi="Arial" w:cs="Arial"/>
      <w:sz w:val="20"/>
      <w:szCs w:val="20"/>
      <w:lang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3608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73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351B"/>
    <w:rPr>
      <w:rFonts w:ascii="Segoe UI" w:hAnsi="Segoe UI" w:cs="Segoe UI"/>
      <w:sz w:val="18"/>
      <w:szCs w:val="18"/>
    </w:rPr>
  </w:style>
  <w:style w:type="paragraph" w:styleId="Revisin">
    <w:name w:val="Revision"/>
    <w:hidden/>
    <w:uiPriority w:val="99"/>
    <w:semiHidden/>
    <w:rsid w:val="00D12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iversity2023.eu/es/mes-europeo-de-la-diversidad-2023/actividades-sobre-diversidad-en-toda-la-ue/" TargetMode="External"/><Relationship Id="rId13" Type="http://schemas.openxmlformats.org/officeDocument/2006/relationships/hyperlink" Target="https://fundaciondiversidad.com/carta-de-la-diversidad/" TargetMode="External"/><Relationship Id="rId18" Type="http://schemas.openxmlformats.org/officeDocument/2006/relationships/hyperlink" Target="https://ec.europa.eu/barcelon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fundaciondiversidad.com/carta-de-la-diversidad/" TargetMode="External"/><Relationship Id="rId17" Type="http://schemas.openxmlformats.org/officeDocument/2006/relationships/hyperlink" Target="https://spain.representation.ec.europa.eu/index_es" TargetMode="External"/><Relationship Id="rId2" Type="http://schemas.openxmlformats.org/officeDocument/2006/relationships/styles" Target="styles.xml"/><Relationship Id="rId16" Type="http://schemas.openxmlformats.org/officeDocument/2006/relationships/hyperlink" Target="https://fundaciondiversidad.com/" TargetMode="External"/><Relationship Id="rId20" Type="http://schemas.openxmlformats.org/officeDocument/2006/relationships/hyperlink" Target="mailto:Carlota.MARTI-NIUBO@ec.europa.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diversity2023.eu/es/mes-europeo-de-la-diversidad-2023/recursos/conjunto-de-herramientas-para-redes-sociales/" TargetMode="External"/><Relationship Id="rId5" Type="http://schemas.openxmlformats.org/officeDocument/2006/relationships/footnotes" Target="footnotes.xml"/><Relationship Id="rId15" Type="http://schemas.openxmlformats.org/officeDocument/2006/relationships/hyperlink" Target="https://fundaciondiversidad.com/" TargetMode="External"/><Relationship Id="rId23" Type="http://schemas.openxmlformats.org/officeDocument/2006/relationships/theme" Target="theme/theme1.xml"/><Relationship Id="rId10" Type="http://schemas.openxmlformats.org/officeDocument/2006/relationships/hyperlink" Target="https://eudiversity2023.eu/es/mes-europeo-de-la-diversidad-2023/recursos/guia-para-el-mes-europeo-de-la-diversidad-2023/" TargetMode="External"/><Relationship Id="rId19" Type="http://schemas.openxmlformats.org/officeDocument/2006/relationships/hyperlink" Target="mailto:comunicacion@fundaciondiversidad.com" TargetMode="External"/><Relationship Id="rId4" Type="http://schemas.openxmlformats.org/officeDocument/2006/relationships/webSettings" Target="webSettings.xml"/><Relationship Id="rId9" Type="http://schemas.openxmlformats.org/officeDocument/2006/relationships/hyperlink" Target="https://eudiversity2023.eu/es/mes-europeo-de-la-diversidad-2023/recursos/" TargetMode="External"/><Relationship Id="rId14" Type="http://schemas.openxmlformats.org/officeDocument/2006/relationships/hyperlink" Target="https://webinarmeseuropeodiversidad2023.eventbrite.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N3mJrtMB1//U1h4uUEBvg4zDDA==">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6907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2023-02-24T13:12:00Z</dcterms:created>
  <dcterms:modified xsi:type="dcterms:W3CDTF">2023-02-24T13:12:00Z</dcterms:modified>
</cp:coreProperties>
</file>