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2386" w14:textId="77777777" w:rsidR="00001EC7" w:rsidRDefault="00001EC7">
      <w:pPr>
        <w:jc w:val="center"/>
        <w:rPr>
          <w:rFonts w:ascii="Arial" w:eastAsia="Arial" w:hAnsi="Arial" w:cs="Arial"/>
          <w:sz w:val="20"/>
          <w:szCs w:val="20"/>
        </w:rPr>
      </w:pPr>
      <w:bookmarkStart w:id="0" w:name="_GoBack"/>
      <w:bookmarkEnd w:id="0"/>
    </w:p>
    <w:p w14:paraId="63328812" w14:textId="77777777" w:rsidR="00001EC7" w:rsidRDefault="00D073D7">
      <w:pPr>
        <w:jc w:val="center"/>
        <w:rPr>
          <w:rFonts w:ascii="Arial" w:eastAsia="Arial" w:hAnsi="Arial" w:cs="Arial"/>
          <w:b/>
          <w:sz w:val="20"/>
          <w:szCs w:val="20"/>
          <w:u w:val="single"/>
        </w:rPr>
      </w:pPr>
      <w:r>
        <w:rPr>
          <w:rFonts w:ascii="Arial" w:eastAsia="Arial" w:hAnsi="Arial" w:cs="Arial"/>
          <w:b/>
          <w:sz w:val="20"/>
          <w:szCs w:val="20"/>
          <w:u w:val="single"/>
        </w:rPr>
        <w:t>Nota de prensa</w:t>
      </w:r>
    </w:p>
    <w:p w14:paraId="249B03D1" w14:textId="77777777" w:rsidR="00001EC7" w:rsidRDefault="00001EC7">
      <w:pPr>
        <w:jc w:val="center"/>
        <w:rPr>
          <w:rFonts w:ascii="Arial" w:eastAsia="Arial" w:hAnsi="Arial" w:cs="Arial"/>
          <w:b/>
          <w:sz w:val="20"/>
          <w:szCs w:val="20"/>
          <w:u w:val="single"/>
        </w:rPr>
      </w:pPr>
    </w:p>
    <w:p w14:paraId="69EE2444" w14:textId="77777777" w:rsidR="00001EC7" w:rsidRDefault="00D073D7">
      <w:pPr>
        <w:jc w:val="center"/>
        <w:rPr>
          <w:rFonts w:ascii="Arial" w:eastAsia="Arial" w:hAnsi="Arial" w:cs="Arial"/>
          <w:b/>
          <w:sz w:val="32"/>
          <w:szCs w:val="32"/>
        </w:rPr>
      </w:pPr>
      <w:r>
        <w:rPr>
          <w:rFonts w:ascii="Arial" w:eastAsia="Arial" w:hAnsi="Arial" w:cs="Arial"/>
          <w:b/>
          <w:color w:val="002060"/>
          <w:sz w:val="32"/>
          <w:szCs w:val="32"/>
        </w:rPr>
        <w:t>La Dirección General de la Guardia Civil da un paso histórico con la firma de la</w:t>
      </w:r>
      <w:r>
        <w:rPr>
          <w:rFonts w:ascii="Arial" w:eastAsia="Arial" w:hAnsi="Arial" w:cs="Arial"/>
          <w:b/>
          <w:color w:val="FF0000"/>
          <w:sz w:val="32"/>
          <w:szCs w:val="32"/>
        </w:rPr>
        <w:t xml:space="preserve"> </w:t>
      </w:r>
      <w:r>
        <w:rPr>
          <w:rFonts w:ascii="Arial" w:eastAsia="Arial" w:hAnsi="Arial" w:cs="Arial"/>
          <w:b/>
          <w:color w:val="002060"/>
          <w:sz w:val="32"/>
          <w:szCs w:val="32"/>
        </w:rPr>
        <w:t>Carta de la Diversidad</w:t>
      </w:r>
    </w:p>
    <w:p w14:paraId="6FF23F82" w14:textId="77777777" w:rsidR="00001EC7" w:rsidRDefault="00D073D7">
      <w:pPr>
        <w:jc w:val="center"/>
        <w:rPr>
          <w:rFonts w:ascii="Arial" w:eastAsia="Arial" w:hAnsi="Arial" w:cs="Arial"/>
          <w:b/>
          <w:sz w:val="20"/>
          <w:szCs w:val="20"/>
        </w:rPr>
      </w:pPr>
      <w:r>
        <w:rPr>
          <w:rFonts w:ascii="Arial" w:eastAsia="Arial" w:hAnsi="Arial" w:cs="Arial"/>
          <w:b/>
          <w:sz w:val="20"/>
          <w:szCs w:val="20"/>
        </w:rPr>
        <w:t>Esta iniciativa, promovida por</w:t>
      </w:r>
      <w:r>
        <w:rPr>
          <w:rFonts w:ascii="Arial" w:eastAsia="Arial" w:hAnsi="Arial" w:cs="Arial"/>
          <w:b/>
          <w:color w:val="FF0000"/>
          <w:sz w:val="28"/>
          <w:szCs w:val="28"/>
        </w:rPr>
        <w:t xml:space="preserve"> </w:t>
      </w:r>
      <w:r>
        <w:rPr>
          <w:rFonts w:ascii="Arial" w:eastAsia="Arial" w:hAnsi="Arial" w:cs="Arial"/>
          <w:b/>
          <w:sz w:val="20"/>
          <w:szCs w:val="20"/>
        </w:rPr>
        <w:t xml:space="preserve">Fundación Diversidad en España, existe en 26 países de la Unión Europea (excepto Malta), que forman parte de la Plataforma Europea de Cartas de la Diversidad, impulsada por la Comisión Europea </w:t>
      </w:r>
    </w:p>
    <w:p w14:paraId="3B7B5344" w14:textId="53BEF65C" w:rsidR="00001EC7" w:rsidRDefault="00D073D7">
      <w:pPr>
        <w:jc w:val="both"/>
        <w:rPr>
          <w:rFonts w:ascii="Arial" w:eastAsia="Arial" w:hAnsi="Arial" w:cs="Arial"/>
          <w:sz w:val="20"/>
          <w:szCs w:val="20"/>
        </w:rPr>
      </w:pPr>
      <w:r>
        <w:rPr>
          <w:rFonts w:ascii="Arial" w:eastAsia="Arial" w:hAnsi="Arial" w:cs="Arial"/>
          <w:b/>
          <w:sz w:val="20"/>
          <w:szCs w:val="20"/>
        </w:rPr>
        <w:t xml:space="preserve">Madrid, </w:t>
      </w:r>
      <w:r w:rsidR="006A331F">
        <w:rPr>
          <w:rFonts w:ascii="Arial" w:eastAsia="Arial" w:hAnsi="Arial" w:cs="Arial"/>
          <w:b/>
          <w:sz w:val="20"/>
          <w:szCs w:val="20"/>
        </w:rPr>
        <w:t>25</w:t>
      </w:r>
      <w:r>
        <w:rPr>
          <w:rFonts w:ascii="Arial" w:eastAsia="Arial" w:hAnsi="Arial" w:cs="Arial"/>
          <w:b/>
          <w:sz w:val="20"/>
          <w:szCs w:val="20"/>
        </w:rPr>
        <w:t xml:space="preserve"> de octubre de 2022</w:t>
      </w:r>
      <w:r>
        <w:rPr>
          <w:rFonts w:ascii="Arial" w:eastAsia="Arial" w:hAnsi="Arial" w:cs="Arial"/>
          <w:sz w:val="20"/>
          <w:szCs w:val="20"/>
        </w:rPr>
        <w:t xml:space="preserve"> – Fundación Diversidad ha dado la bienvenida a la</w:t>
      </w:r>
      <w:r>
        <w:t xml:space="preserve"> </w:t>
      </w:r>
      <w:r>
        <w:rPr>
          <w:rFonts w:ascii="Arial" w:eastAsia="Arial" w:hAnsi="Arial" w:cs="Arial"/>
          <w:sz w:val="20"/>
          <w:szCs w:val="20"/>
        </w:rPr>
        <w:t>Dirección General de la Guardia Civil, que ha dado un paso histórico con la firma de la Carta de la Diversidad en España, una iniciativa que impulsa la diversidad y la inclusión en empresas e instituciones en España para potenciar el progreso social y la competitividad económica a través de la sensibilización, investigación y divulgación.</w:t>
      </w:r>
    </w:p>
    <w:p w14:paraId="0536270E" w14:textId="77777777" w:rsidR="00001EC7" w:rsidRDefault="00D073D7">
      <w:pPr>
        <w:jc w:val="both"/>
        <w:rPr>
          <w:rFonts w:ascii="Arial" w:eastAsia="Arial" w:hAnsi="Arial" w:cs="Arial"/>
          <w:color w:val="222222"/>
          <w:sz w:val="20"/>
          <w:szCs w:val="20"/>
        </w:rPr>
      </w:pPr>
      <w:r>
        <w:rPr>
          <w:rFonts w:ascii="Arial" w:eastAsia="Arial" w:hAnsi="Arial" w:cs="Arial"/>
          <w:sz w:val="20"/>
          <w:szCs w:val="20"/>
        </w:rPr>
        <w:t xml:space="preserve">La Carta de la Diversidad es una carta de principios y valores europeos que firman con carácter voluntario y gratuito las empresas, instituciones y entidades en España para visibilizar su compromiso con la diversidad y la inclusión en el ámbito laboral. Desde 2009 </w:t>
      </w:r>
      <w:hyperlink r:id="rId8">
        <w:r>
          <w:rPr>
            <w:rFonts w:ascii="Arial" w:eastAsia="Arial" w:hAnsi="Arial" w:cs="Arial"/>
            <w:color w:val="0563C1"/>
            <w:sz w:val="20"/>
            <w:szCs w:val="20"/>
            <w:u w:val="single"/>
          </w:rPr>
          <w:t>Fundación Diversidad</w:t>
        </w:r>
      </w:hyperlink>
      <w:r>
        <w:rPr>
          <w:rFonts w:ascii="Arial" w:eastAsia="Arial" w:hAnsi="Arial" w:cs="Arial"/>
          <w:sz w:val="20"/>
          <w:szCs w:val="20"/>
        </w:rPr>
        <w:t xml:space="preserve"> es la organización que tiene el mandato exclusivo de la promoción de la Carta en España; la cual forma parte de la Plataforma Europea de Cartas de la Diversidad, una iniciativa que impulsa la Comisión Europea desde 2010.</w:t>
      </w:r>
    </w:p>
    <w:p w14:paraId="09850547" w14:textId="77777777" w:rsidR="00001EC7" w:rsidRDefault="00D073D7">
      <w:pPr>
        <w:jc w:val="both"/>
        <w:rPr>
          <w:rFonts w:ascii="Arial" w:eastAsia="Arial" w:hAnsi="Arial" w:cs="Arial"/>
          <w:sz w:val="20"/>
          <w:szCs w:val="20"/>
        </w:rPr>
      </w:pPr>
      <w:r>
        <w:rPr>
          <w:rFonts w:ascii="Arial" w:eastAsia="Arial" w:hAnsi="Arial" w:cs="Arial"/>
          <w:sz w:val="20"/>
          <w:szCs w:val="20"/>
        </w:rPr>
        <w:t xml:space="preserve">Los 10 principios sobre Diversidad e Inclusión de la Carta son: </w:t>
      </w:r>
    </w:p>
    <w:p w14:paraId="4F282951"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Construir una plantilla diversa</w:t>
      </w:r>
    </w:p>
    <w:p w14:paraId="52C5EEED"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Promover una cultura inclusiva</w:t>
      </w:r>
    </w:p>
    <w:p w14:paraId="0E6BE686"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Promover procesos de selección y promoción sin sesgos</w:t>
      </w:r>
    </w:p>
    <w:p w14:paraId="5C774FC9"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Promover políticas de conciliación personal y laboral</w:t>
      </w:r>
    </w:p>
    <w:p w14:paraId="683CB932"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Reco</w:t>
      </w:r>
      <w:r>
        <w:rPr>
          <w:rFonts w:ascii="Arial" w:eastAsia="Arial" w:hAnsi="Arial" w:cs="Arial"/>
          <w:sz w:val="20"/>
          <w:szCs w:val="20"/>
        </w:rPr>
        <w:t>nocer la diversidad de los clientes y las personas usuarias de los servicios públicos</w:t>
      </w:r>
    </w:p>
    <w:p w14:paraId="7C999192"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Comunicar internamente este compromiso</w:t>
      </w:r>
    </w:p>
    <w:p w14:paraId="2A728926"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Invitar a proveedores a sumarse a la Carta de la Diversidad</w:t>
      </w:r>
    </w:p>
    <w:p w14:paraId="07043B11"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Comunicar externamente este compromiso</w:t>
      </w:r>
    </w:p>
    <w:p w14:paraId="485AC0DC" w14:textId="77777777" w:rsidR="00001EC7" w:rsidRDefault="00D073D7">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Difundir buenas prácticas y resultados obtenidos</w:t>
      </w:r>
    </w:p>
    <w:p w14:paraId="5CA58EEA" w14:textId="77777777" w:rsidR="00001EC7" w:rsidRDefault="00D073D7">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Sensibilizar transversalmente sobre D</w:t>
      </w:r>
      <w:r>
        <w:rPr>
          <w:rFonts w:ascii="Arial" w:eastAsia="Arial" w:hAnsi="Arial" w:cs="Arial"/>
          <w:color w:val="000000"/>
          <w:sz w:val="18"/>
          <w:szCs w:val="18"/>
        </w:rPr>
        <w:t>&amp;I</w:t>
      </w:r>
    </w:p>
    <w:p w14:paraId="56687C6D" w14:textId="77777777" w:rsidR="00001EC7" w:rsidRDefault="00D073D7">
      <w:pPr>
        <w:jc w:val="both"/>
        <w:rPr>
          <w:rFonts w:ascii="Arial" w:eastAsia="Arial" w:hAnsi="Arial" w:cs="Arial"/>
          <w:sz w:val="20"/>
          <w:szCs w:val="20"/>
        </w:rPr>
      </w:pPr>
      <w:r>
        <w:rPr>
          <w:rFonts w:ascii="Arial" w:eastAsia="Arial" w:hAnsi="Arial" w:cs="Arial"/>
          <w:sz w:val="20"/>
          <w:szCs w:val="20"/>
        </w:rPr>
        <w:t>Con esta adhesión, las organizaciones cuentan con un diploma y un sello identificativo. Además, aparecen en la lista de firmantes de la Carta, pueden participar en los actos de firma institucionales, en los Premios de Fundación Diversidad y otras actividades como el Curso de Sesgos Inconscientes o el Mes Europeo de la Diversidad.</w:t>
      </w:r>
    </w:p>
    <w:p w14:paraId="017A3E23" w14:textId="77777777" w:rsidR="00001EC7" w:rsidRDefault="00D073D7">
      <w:pPr>
        <w:jc w:val="both"/>
        <w:rPr>
          <w:rFonts w:ascii="Arial" w:eastAsia="Arial" w:hAnsi="Arial" w:cs="Arial"/>
          <w:sz w:val="20"/>
          <w:szCs w:val="20"/>
        </w:rPr>
      </w:pPr>
      <w:r>
        <w:rPr>
          <w:rFonts w:ascii="Arial" w:eastAsia="Arial" w:hAnsi="Arial" w:cs="Arial"/>
          <w:sz w:val="20"/>
          <w:szCs w:val="20"/>
        </w:rPr>
        <w:t>En la actualidad hay más de 1.450 organizaciones firmantes en España y 16.000 en la Unión Europea.</w:t>
      </w:r>
    </w:p>
    <w:p w14:paraId="49AE84B4" w14:textId="77777777" w:rsidR="00001EC7" w:rsidRDefault="00D073D7">
      <w:pPr>
        <w:pBdr>
          <w:top w:val="nil"/>
          <w:left w:val="nil"/>
          <w:bottom w:val="nil"/>
          <w:right w:val="nil"/>
          <w:between w:val="nil"/>
        </w:pBdr>
        <w:shd w:val="clear" w:color="auto" w:fill="FFFFFF"/>
        <w:spacing w:before="280" w:after="280" w:line="240" w:lineRule="auto"/>
        <w:jc w:val="both"/>
        <w:rPr>
          <w:rFonts w:ascii="Arial" w:eastAsia="Arial" w:hAnsi="Arial" w:cs="Arial"/>
          <w:color w:val="231F20"/>
          <w:sz w:val="20"/>
          <w:szCs w:val="20"/>
        </w:rPr>
      </w:pPr>
      <w:r>
        <w:rPr>
          <w:rFonts w:ascii="Arial" w:eastAsia="Arial" w:hAnsi="Arial" w:cs="Arial"/>
          <w:color w:val="231F20"/>
          <w:sz w:val="20"/>
          <w:szCs w:val="20"/>
        </w:rPr>
        <w:t>##</w:t>
      </w:r>
    </w:p>
    <w:p w14:paraId="4725CBE0" w14:textId="77777777" w:rsidR="00001EC7" w:rsidRDefault="00D073D7">
      <w:pPr>
        <w:jc w:val="both"/>
        <w:rPr>
          <w:rFonts w:ascii="Arial" w:eastAsia="Arial" w:hAnsi="Arial" w:cs="Arial"/>
          <w:sz w:val="16"/>
          <w:szCs w:val="16"/>
        </w:rPr>
      </w:pPr>
      <w:r>
        <w:rPr>
          <w:rFonts w:ascii="Arial" w:eastAsia="Arial" w:hAnsi="Arial" w:cs="Arial"/>
          <w:b/>
          <w:sz w:val="16"/>
          <w:szCs w:val="16"/>
        </w:rPr>
        <w:t>Sobre Fundación Diversidad</w:t>
      </w:r>
    </w:p>
    <w:p w14:paraId="100B378E" w14:textId="77777777" w:rsidR="00001EC7" w:rsidRDefault="00D073D7">
      <w:pPr>
        <w:jc w:val="both"/>
        <w:rPr>
          <w:rFonts w:ascii="Arial" w:eastAsia="Arial" w:hAnsi="Arial" w:cs="Arial"/>
          <w:sz w:val="16"/>
          <w:szCs w:val="16"/>
        </w:rPr>
      </w:pPr>
      <w:r>
        <w:rPr>
          <w:rFonts w:ascii="Arial" w:eastAsia="Arial" w:hAnsi="Arial" w:cs="Arial"/>
          <w:sz w:val="16"/>
          <w:szCs w:val="16"/>
        </w:rPr>
        <w:t xml:space="preserve">Fundación Diversidad, promovida por Alares, tiene como objetivo promover y lograr que los 10 principios de la Carta de la Diversidad se implanten en las empresas e instituciones en España. La organización trabaja para impulsar la diversidad y la inclusión en empresas e instituciones en España para potenciar el progreso social y la competitividad económica a través de la sensibilización, investigación y divulgación. </w:t>
      </w:r>
    </w:p>
    <w:p w14:paraId="195EFAA3" w14:textId="77777777" w:rsidR="00001EC7" w:rsidRDefault="00D073D7">
      <w:pPr>
        <w:spacing w:before="280" w:after="280"/>
        <w:rPr>
          <w:rFonts w:ascii="Arial" w:eastAsia="Arial" w:hAnsi="Arial" w:cs="Arial"/>
          <w:sz w:val="16"/>
          <w:szCs w:val="16"/>
        </w:rPr>
      </w:pPr>
      <w:r>
        <w:rPr>
          <w:rFonts w:ascii="Arial" w:eastAsia="Arial" w:hAnsi="Arial" w:cs="Arial"/>
          <w:sz w:val="16"/>
          <w:szCs w:val="16"/>
        </w:rPr>
        <w:lastRenderedPageBreak/>
        <w:t xml:space="preserve">Más información: </w:t>
      </w:r>
      <w:hyperlink r:id="rId9">
        <w:r>
          <w:rPr>
            <w:rFonts w:ascii="Arial" w:eastAsia="Arial" w:hAnsi="Arial" w:cs="Arial"/>
            <w:color w:val="0563C1"/>
            <w:sz w:val="16"/>
            <w:szCs w:val="16"/>
            <w:u w:val="single"/>
          </w:rPr>
          <w:t>https://fundaciondiversidad.com</w:t>
        </w:r>
      </w:hyperlink>
      <w:r>
        <w:rPr>
          <w:rFonts w:ascii="Arial" w:eastAsia="Arial" w:hAnsi="Arial" w:cs="Arial"/>
          <w:sz w:val="16"/>
          <w:szCs w:val="16"/>
        </w:rPr>
        <w:t xml:space="preserve">  </w:t>
      </w:r>
    </w:p>
    <w:p w14:paraId="6BC1ED98" w14:textId="77777777" w:rsidR="00001EC7" w:rsidRDefault="00D073D7">
      <w:pPr>
        <w:jc w:val="both"/>
        <w:rPr>
          <w:rFonts w:ascii="Arial" w:eastAsia="Arial" w:hAnsi="Arial" w:cs="Arial"/>
          <w:b/>
          <w:sz w:val="16"/>
          <w:szCs w:val="16"/>
        </w:rPr>
      </w:pPr>
      <w:r>
        <w:rPr>
          <w:rFonts w:ascii="Arial" w:eastAsia="Arial" w:hAnsi="Arial" w:cs="Arial"/>
          <w:b/>
          <w:sz w:val="16"/>
          <w:szCs w:val="16"/>
        </w:rPr>
        <w:t>Sobre la Carta de la Diversidad</w:t>
      </w:r>
    </w:p>
    <w:p w14:paraId="09C4CAC5" w14:textId="77777777" w:rsidR="00001EC7" w:rsidRDefault="00D073D7">
      <w:pPr>
        <w:jc w:val="both"/>
        <w:rPr>
          <w:rFonts w:ascii="Arial" w:eastAsia="Arial" w:hAnsi="Arial" w:cs="Arial"/>
          <w:sz w:val="16"/>
          <w:szCs w:val="16"/>
        </w:rPr>
      </w:pPr>
      <w:r>
        <w:rPr>
          <w:rFonts w:ascii="Arial" w:eastAsia="Arial" w:hAnsi="Arial" w:cs="Arial"/>
          <w:sz w:val="16"/>
          <w:szCs w:val="16"/>
        </w:rPr>
        <w:t>La Plataforma Europea de Cartas fue creada en 2010. Esta iniciativa ofrece un lugar para que las organizaciones que promueven la Carta en los países de la UE intercambien y compartan experiencias y buenas prácticas.</w:t>
      </w:r>
    </w:p>
    <w:p w14:paraId="5DA3A66E" w14:textId="77777777" w:rsidR="00001EC7" w:rsidRDefault="00D073D7">
      <w:pPr>
        <w:jc w:val="both"/>
        <w:rPr>
          <w:rFonts w:ascii="Arial" w:eastAsia="Arial" w:hAnsi="Arial" w:cs="Arial"/>
          <w:sz w:val="16"/>
          <w:szCs w:val="16"/>
        </w:rPr>
      </w:pPr>
      <w:r>
        <w:rPr>
          <w:rFonts w:ascii="Arial" w:eastAsia="Arial" w:hAnsi="Arial" w:cs="Arial"/>
          <w:sz w:val="16"/>
          <w:szCs w:val="16"/>
        </w:rPr>
        <w:t xml:space="preserve">Más información </w:t>
      </w:r>
      <w:hyperlink r:id="rId10">
        <w:r>
          <w:rPr>
            <w:rFonts w:ascii="Arial" w:eastAsia="Arial" w:hAnsi="Arial" w:cs="Arial"/>
            <w:color w:val="0563C1"/>
            <w:sz w:val="16"/>
            <w:szCs w:val="16"/>
            <w:u w:val="single"/>
          </w:rPr>
          <w:t>aquí</w:t>
        </w:r>
      </w:hyperlink>
      <w:r>
        <w:rPr>
          <w:rFonts w:ascii="Arial" w:eastAsia="Arial" w:hAnsi="Arial" w:cs="Arial"/>
          <w:sz w:val="16"/>
          <w:szCs w:val="16"/>
        </w:rPr>
        <w:t>.</w:t>
      </w:r>
    </w:p>
    <w:p w14:paraId="6A34B302" w14:textId="77777777" w:rsidR="00001EC7" w:rsidRDefault="00D073D7">
      <w:pPr>
        <w:jc w:val="both"/>
        <w:rPr>
          <w:rFonts w:ascii="Arial" w:eastAsia="Arial" w:hAnsi="Arial" w:cs="Arial"/>
          <w:sz w:val="16"/>
          <w:szCs w:val="16"/>
        </w:rPr>
      </w:pPr>
      <w:r>
        <w:rPr>
          <w:rFonts w:ascii="Arial" w:eastAsia="Arial" w:hAnsi="Arial" w:cs="Arial"/>
          <w:sz w:val="16"/>
          <w:szCs w:val="16"/>
        </w:rPr>
        <w:t xml:space="preserve">Conoce la lista de las 26 Cartas de la Diversidad en la UE </w:t>
      </w:r>
      <w:hyperlink r:id="rId11">
        <w:r>
          <w:rPr>
            <w:rFonts w:ascii="Arial" w:eastAsia="Arial" w:hAnsi="Arial" w:cs="Arial"/>
            <w:color w:val="0563C1"/>
            <w:sz w:val="16"/>
            <w:szCs w:val="16"/>
            <w:u w:val="single"/>
          </w:rPr>
          <w:t>aquí</w:t>
        </w:r>
      </w:hyperlink>
      <w:r>
        <w:rPr>
          <w:rFonts w:ascii="Arial" w:eastAsia="Arial" w:hAnsi="Arial" w:cs="Arial"/>
          <w:sz w:val="16"/>
          <w:szCs w:val="16"/>
        </w:rPr>
        <w:t>.</w:t>
      </w:r>
    </w:p>
    <w:p w14:paraId="5CE062F8" w14:textId="77777777" w:rsidR="00001EC7" w:rsidRDefault="00D073D7">
      <w:pPr>
        <w:jc w:val="both"/>
        <w:rPr>
          <w:rFonts w:ascii="Arial" w:eastAsia="Arial" w:hAnsi="Arial" w:cs="Arial"/>
          <w:b/>
          <w:sz w:val="16"/>
          <w:szCs w:val="16"/>
        </w:rPr>
      </w:pPr>
      <w:r>
        <w:rPr>
          <w:rFonts w:ascii="Arial" w:eastAsia="Arial" w:hAnsi="Arial" w:cs="Arial"/>
          <w:b/>
          <w:sz w:val="16"/>
          <w:szCs w:val="16"/>
        </w:rPr>
        <w:t>Fundación Diversidad</w:t>
      </w:r>
    </w:p>
    <w:p w14:paraId="796AC9A1" w14:textId="77777777" w:rsidR="00AC5ECE" w:rsidRDefault="00AC5ECE">
      <w:pPr>
        <w:spacing w:after="0"/>
        <w:jc w:val="both"/>
        <w:rPr>
          <w:rFonts w:ascii="Arial" w:eastAsia="Arial" w:hAnsi="Arial" w:cs="Arial"/>
          <w:sz w:val="16"/>
          <w:szCs w:val="16"/>
        </w:rPr>
      </w:pPr>
      <w:r>
        <w:rPr>
          <w:rFonts w:ascii="Arial" w:eastAsia="Arial" w:hAnsi="Arial" w:cs="Arial"/>
          <w:sz w:val="16"/>
          <w:szCs w:val="16"/>
        </w:rPr>
        <w:t>Departamento de comunicación y prensa</w:t>
      </w:r>
    </w:p>
    <w:p w14:paraId="1D73F30E" w14:textId="1D7DAD37" w:rsidR="00001EC7" w:rsidRDefault="00D073D7">
      <w:pPr>
        <w:spacing w:after="0"/>
        <w:jc w:val="both"/>
        <w:rPr>
          <w:rFonts w:ascii="Arial" w:eastAsia="Arial" w:hAnsi="Arial" w:cs="Arial"/>
          <w:sz w:val="16"/>
          <w:szCs w:val="16"/>
        </w:rPr>
      </w:pPr>
      <w:r>
        <w:rPr>
          <w:rFonts w:ascii="Arial" w:eastAsia="Arial" w:hAnsi="Arial" w:cs="Arial"/>
          <w:sz w:val="16"/>
          <w:szCs w:val="16"/>
        </w:rPr>
        <w:t>Teléfono: 912 75 05 55</w:t>
      </w:r>
    </w:p>
    <w:p w14:paraId="04402DDE" w14:textId="77777777" w:rsidR="00001EC7" w:rsidRPr="006A331F" w:rsidRDefault="00D073D7">
      <w:pPr>
        <w:spacing w:after="0"/>
        <w:jc w:val="both"/>
        <w:rPr>
          <w:rFonts w:ascii="Arial" w:eastAsia="Arial" w:hAnsi="Arial" w:cs="Arial"/>
          <w:color w:val="1155CC"/>
          <w:sz w:val="16"/>
          <w:szCs w:val="16"/>
          <w:u w:val="single"/>
          <w:lang w:val="pt-PT"/>
        </w:rPr>
      </w:pPr>
      <w:r w:rsidRPr="006A331F">
        <w:rPr>
          <w:rFonts w:ascii="Arial" w:eastAsia="Arial" w:hAnsi="Arial" w:cs="Arial"/>
          <w:sz w:val="16"/>
          <w:szCs w:val="16"/>
          <w:lang w:val="pt-PT"/>
        </w:rPr>
        <w:t xml:space="preserve">E-mail: </w:t>
      </w:r>
      <w:hyperlink r:id="rId12">
        <w:r w:rsidRPr="006A331F">
          <w:rPr>
            <w:rFonts w:ascii="Arial" w:eastAsia="Arial" w:hAnsi="Arial" w:cs="Arial"/>
            <w:color w:val="1155CC"/>
            <w:sz w:val="16"/>
            <w:szCs w:val="16"/>
            <w:u w:val="single"/>
            <w:lang w:val="pt-PT"/>
          </w:rPr>
          <w:t>comunicacion@fundaciondiversidad.com</w:t>
        </w:r>
      </w:hyperlink>
    </w:p>
    <w:p w14:paraId="2D2C3F98" w14:textId="77777777" w:rsidR="00001EC7" w:rsidRPr="006A331F" w:rsidRDefault="00001EC7">
      <w:pPr>
        <w:rPr>
          <w:rFonts w:ascii="Arial" w:eastAsia="Arial" w:hAnsi="Arial" w:cs="Arial"/>
          <w:sz w:val="20"/>
          <w:szCs w:val="20"/>
          <w:lang w:val="pt-PT"/>
        </w:rPr>
      </w:pPr>
    </w:p>
    <w:p w14:paraId="15906890" w14:textId="77777777" w:rsidR="00001EC7" w:rsidRPr="006A331F" w:rsidRDefault="00D073D7">
      <w:pPr>
        <w:jc w:val="both"/>
        <w:rPr>
          <w:rFonts w:ascii="Arial" w:eastAsia="Arial" w:hAnsi="Arial" w:cs="Arial"/>
          <w:b/>
          <w:sz w:val="16"/>
          <w:szCs w:val="16"/>
          <w:lang w:val="pt-PT"/>
        </w:rPr>
      </w:pPr>
      <w:r w:rsidRPr="006A331F">
        <w:rPr>
          <w:rFonts w:ascii="Arial" w:eastAsia="Arial" w:hAnsi="Arial" w:cs="Arial"/>
          <w:b/>
          <w:sz w:val="16"/>
          <w:szCs w:val="16"/>
          <w:lang w:val="pt-PT"/>
        </w:rPr>
        <w:t>Guardia Civil</w:t>
      </w:r>
    </w:p>
    <w:p w14:paraId="60081495" w14:textId="77777777" w:rsidR="00001EC7" w:rsidRDefault="00D073D7">
      <w:pPr>
        <w:spacing w:after="0"/>
        <w:jc w:val="both"/>
        <w:rPr>
          <w:rFonts w:ascii="Arial" w:eastAsia="Arial" w:hAnsi="Arial" w:cs="Arial"/>
          <w:sz w:val="16"/>
          <w:szCs w:val="16"/>
        </w:rPr>
      </w:pPr>
      <w:r>
        <w:rPr>
          <w:rFonts w:ascii="Arial" w:eastAsia="Arial" w:hAnsi="Arial" w:cs="Arial"/>
          <w:sz w:val="16"/>
          <w:szCs w:val="16"/>
        </w:rPr>
        <w:t>Dirección General de la Guardia Civil</w:t>
      </w:r>
    </w:p>
    <w:p w14:paraId="310A81C7" w14:textId="77777777" w:rsidR="00001EC7" w:rsidRPr="006A331F" w:rsidRDefault="00D073D7">
      <w:pPr>
        <w:spacing w:after="0"/>
        <w:jc w:val="both"/>
        <w:rPr>
          <w:rFonts w:ascii="Arial" w:eastAsia="Arial" w:hAnsi="Arial" w:cs="Arial"/>
          <w:sz w:val="16"/>
          <w:szCs w:val="16"/>
          <w:lang w:val="pt-PT"/>
        </w:rPr>
      </w:pPr>
      <w:r w:rsidRPr="006A331F">
        <w:rPr>
          <w:rFonts w:ascii="Arial" w:eastAsia="Arial" w:hAnsi="Arial" w:cs="Arial"/>
          <w:sz w:val="16"/>
          <w:szCs w:val="16"/>
          <w:lang w:val="pt-PT"/>
        </w:rPr>
        <w:t>Teléfono: 915146000</w:t>
      </w:r>
    </w:p>
    <w:p w14:paraId="18D3CBAC" w14:textId="00BDAADA" w:rsidR="006A331F" w:rsidRPr="006A331F" w:rsidRDefault="00D073D7" w:rsidP="006A331F">
      <w:pPr>
        <w:spacing w:after="0"/>
        <w:jc w:val="both"/>
        <w:rPr>
          <w:rFonts w:ascii="Arial" w:eastAsia="Arial" w:hAnsi="Arial" w:cs="Arial"/>
          <w:sz w:val="16"/>
          <w:szCs w:val="16"/>
          <w:lang w:val="pt-PT"/>
        </w:rPr>
      </w:pPr>
      <w:r w:rsidRPr="006A331F">
        <w:rPr>
          <w:rFonts w:ascii="Arial" w:eastAsia="Arial" w:hAnsi="Arial" w:cs="Arial"/>
          <w:sz w:val="16"/>
          <w:szCs w:val="16"/>
          <w:lang w:val="pt-PT"/>
        </w:rPr>
        <w:t xml:space="preserve">E-mail: </w:t>
      </w:r>
      <w:hyperlink r:id="rId13" w:history="1">
        <w:r w:rsidR="006A331F" w:rsidRPr="00AB0138">
          <w:rPr>
            <w:rStyle w:val="Hipervnculo"/>
            <w:rFonts w:ascii="Arial" w:eastAsia="Arial" w:hAnsi="Arial" w:cs="Arial"/>
            <w:sz w:val="16"/>
            <w:szCs w:val="16"/>
            <w:lang w:val="pt-PT"/>
          </w:rPr>
          <w:t>dg-dhid@guardiacivil.org</w:t>
        </w:r>
      </w:hyperlink>
    </w:p>
    <w:p w14:paraId="50103526" w14:textId="07501031" w:rsidR="006A331F" w:rsidRPr="006A331F" w:rsidRDefault="006A331F" w:rsidP="006A331F">
      <w:pPr>
        <w:jc w:val="both"/>
        <w:rPr>
          <w:rFonts w:ascii="Arial" w:eastAsia="Arial" w:hAnsi="Arial" w:cs="Arial"/>
          <w:sz w:val="16"/>
          <w:szCs w:val="16"/>
        </w:rPr>
      </w:pPr>
      <w:r>
        <w:rPr>
          <w:rFonts w:ascii="Arial" w:eastAsia="Arial" w:hAnsi="Arial" w:cs="Arial"/>
          <w:sz w:val="16"/>
          <w:szCs w:val="16"/>
        </w:rPr>
        <w:t xml:space="preserve">Contacto de comunicación: </w:t>
      </w:r>
      <w:r w:rsidRPr="00D073D7">
        <w:rPr>
          <w:rFonts w:ascii="Arial" w:eastAsia="Arial" w:hAnsi="Arial" w:cs="Arial"/>
          <w:sz w:val="16"/>
          <w:szCs w:val="16"/>
        </w:rPr>
        <w:t>prensa@guardiacivil.org    Teléfono: 91 514 60 10</w:t>
      </w:r>
    </w:p>
    <w:p w14:paraId="09C69D6A" w14:textId="77777777" w:rsidR="006A331F" w:rsidRDefault="006A331F" w:rsidP="006A331F">
      <w:pPr>
        <w:jc w:val="both"/>
        <w:rPr>
          <w:rFonts w:ascii="Arial" w:eastAsia="Arial" w:hAnsi="Arial" w:cs="Arial"/>
          <w:sz w:val="16"/>
          <w:szCs w:val="16"/>
        </w:rPr>
      </w:pPr>
      <w:r>
        <w:rPr>
          <w:rFonts w:ascii="Arial" w:eastAsia="Arial" w:hAnsi="Arial" w:cs="Arial"/>
          <w:sz w:val="16"/>
          <w:szCs w:val="16"/>
        </w:rPr>
        <w:t xml:space="preserve">Más información: </w:t>
      </w:r>
      <w:r w:rsidRPr="00D073D7">
        <w:rPr>
          <w:rFonts w:ascii="Arial" w:eastAsia="Arial" w:hAnsi="Arial" w:cs="Arial"/>
          <w:sz w:val="16"/>
          <w:szCs w:val="16"/>
        </w:rPr>
        <w:t>www.guardiacivil.es</w:t>
      </w:r>
    </w:p>
    <w:p w14:paraId="731A6791" w14:textId="77777777" w:rsidR="006A331F" w:rsidRPr="0040755A" w:rsidRDefault="006A331F">
      <w:pPr>
        <w:spacing w:after="0"/>
        <w:jc w:val="both"/>
        <w:rPr>
          <w:rFonts w:ascii="Arial" w:eastAsia="Arial" w:hAnsi="Arial" w:cs="Arial"/>
          <w:sz w:val="20"/>
          <w:szCs w:val="20"/>
        </w:rPr>
      </w:pPr>
    </w:p>
    <w:sectPr w:rsidR="006A331F" w:rsidRPr="0040755A">
      <w:headerReference w:type="even" r:id="rId14"/>
      <w:headerReference w:type="default" r:id="rId15"/>
      <w:footerReference w:type="even" r:id="rId16"/>
      <w:footerReference w:type="default" r:id="rId17"/>
      <w:headerReference w:type="first" r:id="rId18"/>
      <w:footerReference w:type="first" r:id="rId1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F2661" w14:textId="77777777" w:rsidR="00100FEA" w:rsidRDefault="00100FEA">
      <w:pPr>
        <w:spacing w:after="0" w:line="240" w:lineRule="auto"/>
      </w:pPr>
      <w:r>
        <w:separator/>
      </w:r>
    </w:p>
  </w:endnote>
  <w:endnote w:type="continuationSeparator" w:id="0">
    <w:p w14:paraId="66E963F1" w14:textId="77777777" w:rsidR="00100FEA" w:rsidRDefault="0010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6B8C1" w14:textId="77777777" w:rsidR="00AC5ECE" w:rsidRDefault="00AC5EC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34B3E" w14:textId="77777777" w:rsidR="00AC5ECE" w:rsidRDefault="00AC5EC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30B2" w14:textId="77777777" w:rsidR="00AC5ECE" w:rsidRDefault="00AC5E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ED684" w14:textId="77777777" w:rsidR="00100FEA" w:rsidRDefault="00100FEA">
      <w:pPr>
        <w:spacing w:after="0" w:line="240" w:lineRule="auto"/>
      </w:pPr>
      <w:r>
        <w:separator/>
      </w:r>
    </w:p>
  </w:footnote>
  <w:footnote w:type="continuationSeparator" w:id="0">
    <w:p w14:paraId="1EC03266" w14:textId="77777777" w:rsidR="00100FEA" w:rsidRDefault="00100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4BF8D" w14:textId="77777777" w:rsidR="00AC5ECE" w:rsidRDefault="00AC5E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CCDDA" w14:textId="77777777" w:rsidR="00001EC7" w:rsidRDefault="00D073D7">
    <w:pPr>
      <w:pBdr>
        <w:top w:val="nil"/>
        <w:left w:val="nil"/>
        <w:bottom w:val="nil"/>
        <w:right w:val="nil"/>
        <w:between w:val="nil"/>
      </w:pBdr>
      <w:tabs>
        <w:tab w:val="center" w:pos="4252"/>
        <w:tab w:val="right" w:pos="8504"/>
      </w:tabs>
      <w:spacing w:after="0" w:line="240" w:lineRule="auto"/>
      <w:rPr>
        <w:color w:val="000000"/>
      </w:rPr>
    </w:pPr>
    <w:r>
      <w:rPr>
        <w:noProof/>
      </w:rPr>
      <w:drawing>
        <wp:anchor distT="0" distB="0" distL="0" distR="0" simplePos="0" relativeHeight="251658240" behindDoc="0" locked="0" layoutInCell="1" hidden="0" allowOverlap="1" wp14:anchorId="18421F18" wp14:editId="3BAFAB25">
          <wp:simplePos x="0" y="0"/>
          <wp:positionH relativeFrom="column">
            <wp:posOffset>3600450</wp:posOffset>
          </wp:positionH>
          <wp:positionV relativeFrom="paragraph">
            <wp:posOffset>94252</wp:posOffset>
          </wp:positionV>
          <wp:extent cx="1799590" cy="708660"/>
          <wp:effectExtent l="0" t="0" r="0" b="0"/>
          <wp:wrapSquare wrapText="bothSides" distT="0" distB="0" distL="0" distR="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99590" cy="708660"/>
                  </a:xfrm>
                  <a:prstGeom prst="rect">
                    <a:avLst/>
                  </a:prstGeom>
                  <a:ln/>
                </pic:spPr>
              </pic:pic>
            </a:graphicData>
          </a:graphic>
        </wp:anchor>
      </w:drawing>
    </w:r>
  </w:p>
  <w:p w14:paraId="4E61FA23" w14:textId="77777777" w:rsidR="00001EC7" w:rsidRDefault="004222F0">
    <w:pPr>
      <w:pBdr>
        <w:top w:val="nil"/>
        <w:left w:val="nil"/>
        <w:bottom w:val="nil"/>
        <w:right w:val="nil"/>
        <w:between w:val="nil"/>
      </w:pBdr>
      <w:tabs>
        <w:tab w:val="center" w:pos="4252"/>
        <w:tab w:val="right" w:pos="8504"/>
      </w:tabs>
      <w:spacing w:after="0" w:line="240" w:lineRule="auto"/>
      <w:rPr>
        <w:color w:val="000000"/>
      </w:rPr>
    </w:pPr>
    <w:r w:rsidRPr="004222F0">
      <w:rPr>
        <w:noProof/>
      </w:rPr>
      <w:drawing>
        <wp:inline distT="0" distB="0" distL="0" distR="0" wp14:anchorId="5D457299" wp14:editId="4C4A2E59">
          <wp:extent cx="590550" cy="770467"/>
          <wp:effectExtent l="0" t="0" r="0" b="0"/>
          <wp:docPr id="1" name="Imagen 1" descr="cid:image001.png@01D8E786.A0C1D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8E786.A0C1D0C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37366" cy="831546"/>
                  </a:xfrm>
                  <a:prstGeom prst="rect">
                    <a:avLst/>
                  </a:prstGeom>
                  <a:noFill/>
                  <a:ln>
                    <a:noFill/>
                  </a:ln>
                </pic:spPr>
              </pic:pic>
            </a:graphicData>
          </a:graphic>
        </wp:inline>
      </w:drawing>
    </w:r>
  </w:p>
  <w:p w14:paraId="0E78EF3C" w14:textId="51C61CD2" w:rsidR="00001EC7" w:rsidRDefault="00001EC7" w:rsidP="006A331F">
    <w:pPr>
      <w:pBdr>
        <w:top w:val="nil"/>
        <w:left w:val="nil"/>
        <w:bottom w:val="nil"/>
        <w:right w:val="nil"/>
        <w:between w:val="nil"/>
      </w:pBdr>
      <w:tabs>
        <w:tab w:val="left" w:pos="36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2A3A7" w14:textId="77777777" w:rsidR="00AC5ECE" w:rsidRDefault="00AC5EC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94E8D"/>
    <w:multiLevelType w:val="multilevel"/>
    <w:tmpl w:val="933A9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C7"/>
    <w:rsid w:val="00001EC7"/>
    <w:rsid w:val="00100FEA"/>
    <w:rsid w:val="001311C3"/>
    <w:rsid w:val="00152509"/>
    <w:rsid w:val="00401521"/>
    <w:rsid w:val="0040755A"/>
    <w:rsid w:val="004222F0"/>
    <w:rsid w:val="00573112"/>
    <w:rsid w:val="006A331F"/>
    <w:rsid w:val="009B2299"/>
    <w:rsid w:val="00A312A2"/>
    <w:rsid w:val="00AC5ECE"/>
    <w:rsid w:val="00D073D7"/>
    <w:rsid w:val="00E17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F2127"/>
  <w15:docId w15:val="{988CC587-1656-4144-A012-9B3ED8813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styleId="nfasis">
    <w:name w:val="Emphasis"/>
    <w:basedOn w:val="Fuentedeprrafopredeter"/>
    <w:uiPriority w:val="20"/>
    <w:qFormat/>
    <w:rsid w:val="00FC7BA0"/>
    <w:rPr>
      <w:i/>
      <w:iCs/>
    </w:rPr>
  </w:style>
  <w:style w:type="paragraph" w:styleId="Encabezado">
    <w:name w:val="header"/>
    <w:basedOn w:val="Normal"/>
    <w:link w:val="EncabezadoCar"/>
    <w:uiPriority w:val="99"/>
    <w:unhideWhenUsed/>
    <w:rsid w:val="00965C0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5C05"/>
  </w:style>
  <w:style w:type="paragraph" w:styleId="Piedepgina">
    <w:name w:val="footer"/>
    <w:basedOn w:val="Normal"/>
    <w:link w:val="PiedepginaCar"/>
    <w:uiPriority w:val="99"/>
    <w:unhideWhenUsed/>
    <w:rsid w:val="00965C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5C05"/>
  </w:style>
  <w:style w:type="character" w:styleId="Hipervnculo">
    <w:name w:val="Hyperlink"/>
    <w:basedOn w:val="Fuentedeprrafopredeter"/>
    <w:uiPriority w:val="99"/>
    <w:unhideWhenUsed/>
    <w:rsid w:val="00E07940"/>
    <w:rPr>
      <w:color w:val="0563C1" w:themeColor="hyperlink"/>
      <w:u w:val="single"/>
    </w:rPr>
  </w:style>
  <w:style w:type="character" w:customStyle="1" w:styleId="Mencinsinresolver1">
    <w:name w:val="Mención sin resolver1"/>
    <w:basedOn w:val="Fuentedeprrafopredeter"/>
    <w:uiPriority w:val="99"/>
    <w:semiHidden/>
    <w:unhideWhenUsed/>
    <w:rsid w:val="00E07940"/>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B365EE"/>
    <w:pPr>
      <w:spacing w:after="0" w:line="240" w:lineRule="auto"/>
    </w:pPr>
  </w:style>
  <w:style w:type="character" w:styleId="Refdecomentario">
    <w:name w:val="annotation reference"/>
    <w:basedOn w:val="Fuentedeprrafopredeter"/>
    <w:uiPriority w:val="99"/>
    <w:semiHidden/>
    <w:unhideWhenUsed/>
    <w:rsid w:val="00D163EA"/>
    <w:rPr>
      <w:sz w:val="16"/>
      <w:szCs w:val="16"/>
    </w:rPr>
  </w:style>
  <w:style w:type="paragraph" w:styleId="Textocomentario">
    <w:name w:val="annotation text"/>
    <w:basedOn w:val="Normal"/>
    <w:link w:val="TextocomentarioCar"/>
    <w:uiPriority w:val="99"/>
    <w:semiHidden/>
    <w:unhideWhenUsed/>
    <w:rsid w:val="00D163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163EA"/>
    <w:rPr>
      <w:sz w:val="20"/>
      <w:szCs w:val="20"/>
    </w:rPr>
  </w:style>
  <w:style w:type="paragraph" w:styleId="Asuntodelcomentario">
    <w:name w:val="annotation subject"/>
    <w:basedOn w:val="Textocomentario"/>
    <w:next w:val="Textocomentario"/>
    <w:link w:val="AsuntodelcomentarioCar"/>
    <w:uiPriority w:val="99"/>
    <w:semiHidden/>
    <w:unhideWhenUsed/>
    <w:rsid w:val="00D163EA"/>
    <w:rPr>
      <w:b/>
      <w:bCs/>
    </w:rPr>
  </w:style>
  <w:style w:type="character" w:customStyle="1" w:styleId="AsuntodelcomentarioCar">
    <w:name w:val="Asunto del comentario Car"/>
    <w:basedOn w:val="TextocomentarioCar"/>
    <w:link w:val="Asuntodelcomentario"/>
    <w:uiPriority w:val="99"/>
    <w:semiHidden/>
    <w:rsid w:val="00D163EA"/>
    <w:rPr>
      <w:b/>
      <w:bCs/>
      <w:sz w:val="20"/>
      <w:szCs w:val="20"/>
    </w:rPr>
  </w:style>
  <w:style w:type="character" w:styleId="Hipervnculovisitado">
    <w:name w:val="FollowedHyperlink"/>
    <w:basedOn w:val="Fuentedeprrafopredeter"/>
    <w:uiPriority w:val="99"/>
    <w:semiHidden/>
    <w:unhideWhenUsed/>
    <w:rsid w:val="00FD457C"/>
    <w:rPr>
      <w:color w:val="954F72" w:themeColor="followedHyperlink"/>
      <w:u w:val="single"/>
    </w:rPr>
  </w:style>
  <w:style w:type="paragraph" w:styleId="Prrafodelista">
    <w:name w:val="List Paragraph"/>
    <w:basedOn w:val="Normal"/>
    <w:uiPriority w:val="34"/>
    <w:qFormat/>
    <w:rsid w:val="00D67D89"/>
    <w:pPr>
      <w:ind w:left="720"/>
      <w:contextualSpacing/>
    </w:pPr>
  </w:style>
  <w:style w:type="character" w:customStyle="1" w:styleId="UnresolvedMention">
    <w:name w:val="Unresolved Mention"/>
    <w:basedOn w:val="Fuentedeprrafopredeter"/>
    <w:uiPriority w:val="99"/>
    <w:semiHidden/>
    <w:unhideWhenUsed/>
    <w:rsid w:val="006A3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aciondiversidad.com/firma-charter-diversidad/" TargetMode="External"/><Relationship Id="rId13" Type="http://schemas.openxmlformats.org/officeDocument/2006/relationships/hyperlink" Target="mailto:dg-dhid@guardiacivil.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municacion@fundaciondiversida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undaciondiversidad.com/carta-de-la-diversid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info/policies/justice-and-fundamental-rights/combatting-discrimination/tackling-discrimination/diversity-and-inclusion-initiatives_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undaciondiversidad.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cid:image001.png@01D8E786.A0C1D0C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FzEsqKPHW1LOfw2D+9VKG0WS6Q==">AMUW2mVSLfcovhEZFMmCsnKs7/a70LGY2VCRQQdpp72BqTguJPsWJxSSMXyZI1e4mN7du5l9tewPBTEGB9AZ3ZGLGyGcI/1rp8+lWeYl2eoY1iJ+3IqyCFc=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3325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DGGC</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CRISTINA MORENO</cp:lastModifiedBy>
  <cp:revision>2</cp:revision>
  <dcterms:created xsi:type="dcterms:W3CDTF">2022-11-03T15:22:00Z</dcterms:created>
  <dcterms:modified xsi:type="dcterms:W3CDTF">2022-11-03T15:22:00Z</dcterms:modified>
</cp:coreProperties>
</file>