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52763B" w14:textId="77777777" w:rsidR="00800628" w:rsidRDefault="00800628">
      <w:pPr>
        <w:jc w:val="center"/>
        <w:rPr>
          <w:rFonts w:ascii="Arial" w:eastAsia="Arial" w:hAnsi="Arial" w:cs="Arial"/>
          <w:sz w:val="20"/>
          <w:szCs w:val="20"/>
        </w:rPr>
      </w:pPr>
      <w:bookmarkStart w:id="0" w:name="_GoBack"/>
      <w:bookmarkEnd w:id="0"/>
    </w:p>
    <w:p w14:paraId="0C8E7846" w14:textId="77777777" w:rsidR="00800628" w:rsidRDefault="0061354A">
      <w:pPr>
        <w:jc w:val="center"/>
        <w:rPr>
          <w:rFonts w:ascii="Arial" w:eastAsia="Arial" w:hAnsi="Arial" w:cs="Arial"/>
          <w:b/>
          <w:sz w:val="20"/>
          <w:szCs w:val="20"/>
          <w:u w:val="single"/>
        </w:rPr>
      </w:pPr>
      <w:r>
        <w:rPr>
          <w:rFonts w:ascii="Arial" w:eastAsia="Arial" w:hAnsi="Arial" w:cs="Arial"/>
          <w:b/>
          <w:sz w:val="20"/>
          <w:szCs w:val="20"/>
          <w:u w:val="single"/>
        </w:rPr>
        <w:t>Nota de prensa</w:t>
      </w:r>
    </w:p>
    <w:p w14:paraId="50A8C9CE" w14:textId="77777777" w:rsidR="00800628" w:rsidRDefault="00800628">
      <w:pPr>
        <w:jc w:val="center"/>
        <w:rPr>
          <w:rFonts w:ascii="Arial" w:eastAsia="Arial" w:hAnsi="Arial" w:cs="Arial"/>
          <w:b/>
          <w:sz w:val="20"/>
          <w:szCs w:val="20"/>
          <w:u w:val="single"/>
        </w:rPr>
      </w:pPr>
    </w:p>
    <w:p w14:paraId="7652BC66" w14:textId="77777777" w:rsidR="00800628" w:rsidRDefault="0061354A">
      <w:pPr>
        <w:jc w:val="center"/>
        <w:rPr>
          <w:rFonts w:ascii="Arial" w:eastAsia="Arial" w:hAnsi="Arial" w:cs="Arial"/>
          <w:b/>
          <w:sz w:val="32"/>
          <w:szCs w:val="32"/>
        </w:rPr>
      </w:pPr>
      <w:r>
        <w:rPr>
          <w:rFonts w:ascii="Arial" w:eastAsia="Arial" w:hAnsi="Arial" w:cs="Arial"/>
          <w:b/>
          <w:color w:val="002060"/>
          <w:sz w:val="32"/>
          <w:szCs w:val="32"/>
        </w:rPr>
        <w:t xml:space="preserve">Fundación Diversidad, CEOE Aragón </w:t>
      </w:r>
      <w:r w:rsidR="00E02FDD">
        <w:rPr>
          <w:rFonts w:ascii="Arial" w:eastAsia="Arial" w:hAnsi="Arial" w:cs="Arial"/>
          <w:b/>
          <w:color w:val="002060"/>
          <w:sz w:val="32"/>
          <w:szCs w:val="32"/>
        </w:rPr>
        <w:t>e</w:t>
      </w:r>
      <w:r>
        <w:rPr>
          <w:rFonts w:ascii="Arial" w:eastAsia="Arial" w:hAnsi="Arial" w:cs="Arial"/>
          <w:b/>
          <w:color w:val="002060"/>
          <w:sz w:val="32"/>
          <w:szCs w:val="32"/>
        </w:rPr>
        <w:t xml:space="preserve"> Instituto Aragonés de Fomento se reúnen para impulsar la diversidad en las empresas aragonesas</w:t>
      </w:r>
    </w:p>
    <w:p w14:paraId="5F1289B7" w14:textId="77777777" w:rsidR="00800628" w:rsidRDefault="0061354A">
      <w:pPr>
        <w:jc w:val="both"/>
        <w:rPr>
          <w:rFonts w:ascii="Arial" w:eastAsia="Arial" w:hAnsi="Arial" w:cs="Arial"/>
          <w:sz w:val="20"/>
          <w:szCs w:val="20"/>
        </w:rPr>
      </w:pPr>
      <w:r>
        <w:rPr>
          <w:rFonts w:ascii="Arial" w:eastAsia="Arial" w:hAnsi="Arial" w:cs="Arial"/>
          <w:b/>
          <w:sz w:val="20"/>
          <w:szCs w:val="20"/>
        </w:rPr>
        <w:t>Zaragoza, 25 de octubre de 2022</w:t>
      </w:r>
      <w:r>
        <w:rPr>
          <w:rFonts w:ascii="Arial" w:eastAsia="Arial" w:hAnsi="Arial" w:cs="Arial"/>
          <w:sz w:val="20"/>
          <w:szCs w:val="20"/>
        </w:rPr>
        <w:t xml:space="preserve"> – Fundación Diversidad, CEOE Aragón y el Instituto Aragonés de Fomento celebran este jueves el encuentro “</w:t>
      </w:r>
      <w:r>
        <w:rPr>
          <w:rFonts w:ascii="Arial" w:eastAsia="Arial" w:hAnsi="Arial" w:cs="Arial"/>
          <w:b/>
          <w:sz w:val="20"/>
          <w:szCs w:val="20"/>
        </w:rPr>
        <w:t>Diversidad: un desafío presente y futuro para las empresas</w:t>
      </w:r>
      <w:r>
        <w:rPr>
          <w:rFonts w:ascii="Arial" w:eastAsia="Arial" w:hAnsi="Arial" w:cs="Arial"/>
          <w:sz w:val="20"/>
          <w:szCs w:val="20"/>
        </w:rPr>
        <w:t>”. El objetivo de esta reunión es impulsar los principios de la Carta de la Diversidad en las compañías aragonesas.</w:t>
      </w:r>
    </w:p>
    <w:p w14:paraId="653A2AA3" w14:textId="77777777" w:rsidR="00800628" w:rsidRDefault="0061354A">
      <w:pPr>
        <w:jc w:val="both"/>
        <w:rPr>
          <w:rFonts w:ascii="Arial" w:eastAsia="Arial" w:hAnsi="Arial" w:cs="Arial"/>
          <w:sz w:val="20"/>
          <w:szCs w:val="20"/>
        </w:rPr>
      </w:pPr>
      <w:r>
        <w:rPr>
          <w:rFonts w:ascii="Arial" w:eastAsia="Arial" w:hAnsi="Arial" w:cs="Arial"/>
          <w:sz w:val="20"/>
          <w:szCs w:val="20"/>
        </w:rPr>
        <w:t xml:space="preserve">Sonia Río, Directora General de Fundación Diversidad, presentará por primera vez en Zaragoza la </w:t>
      </w:r>
      <w:r>
        <w:rPr>
          <w:rFonts w:ascii="Arial" w:eastAsia="Arial" w:hAnsi="Arial" w:cs="Arial"/>
          <w:b/>
          <w:sz w:val="20"/>
          <w:szCs w:val="20"/>
        </w:rPr>
        <w:t>Carta de la Diversidad</w:t>
      </w:r>
      <w:r>
        <w:rPr>
          <w:rFonts w:ascii="Arial" w:eastAsia="Arial" w:hAnsi="Arial" w:cs="Arial"/>
          <w:sz w:val="20"/>
          <w:szCs w:val="20"/>
        </w:rPr>
        <w:t xml:space="preserve">, que es un manifiesto de valores europeos que firman con carácter voluntario y gratuito las empresas, instituciones y entidades en España para visibilizar su compromiso con la diversidad y la inclusión en el ámbito laboral. Hoy suma un total de 1.454 firmantes; los cuales provienen fundamentalmente de la Comunidad de Madrid (40%), Cataluña (28%) y Andalucía (7%). Aragón (3%) es la sexta comunidad autónoma con más organizaciones adheridas, después de Castilla y León (6%) y Comunidad Valenciana (5%). Sin embargo, el porcentaje de adhesiones es aún muy incipiente; por lo que se busca animar a las organizaciones aragonesas a sumarse a esta iniciativa para beneficiarse de los recursos disponibles de la Fundación: curso de sesgos inconscientes, eventos, </w:t>
      </w:r>
      <w:proofErr w:type="spellStart"/>
      <w:r>
        <w:rPr>
          <w:rFonts w:ascii="Arial" w:eastAsia="Arial" w:hAnsi="Arial" w:cs="Arial"/>
          <w:sz w:val="20"/>
          <w:szCs w:val="20"/>
        </w:rPr>
        <w:t>webinars</w:t>
      </w:r>
      <w:proofErr w:type="spellEnd"/>
      <w:r>
        <w:rPr>
          <w:rFonts w:ascii="Arial" w:eastAsia="Arial" w:hAnsi="Arial" w:cs="Arial"/>
          <w:sz w:val="20"/>
          <w:szCs w:val="20"/>
        </w:rPr>
        <w:t>, premios, etc.</w:t>
      </w:r>
    </w:p>
    <w:p w14:paraId="0382A468" w14:textId="77777777" w:rsidR="00800628" w:rsidRDefault="0061354A">
      <w:pPr>
        <w:jc w:val="both"/>
        <w:rPr>
          <w:rFonts w:ascii="Arial" w:eastAsia="Arial" w:hAnsi="Arial" w:cs="Arial"/>
          <w:sz w:val="20"/>
          <w:szCs w:val="20"/>
        </w:rPr>
      </w:pPr>
      <w:r>
        <w:rPr>
          <w:rFonts w:ascii="Arial" w:eastAsia="Arial" w:hAnsi="Arial" w:cs="Arial"/>
          <w:sz w:val="20"/>
          <w:szCs w:val="20"/>
        </w:rPr>
        <w:t>El acto contará con la bienvenida de Miguel Marzo, Presidente CEOE Aragón. Por su parte, Pilar Molinero, Directora Gerente del Instituto Aragonés de Fomento (IAF), presentará el Plan Responsabilidad Social de Aragón.</w:t>
      </w:r>
    </w:p>
    <w:p w14:paraId="45E9E08E" w14:textId="77777777" w:rsidR="00800628" w:rsidRDefault="0061354A">
      <w:pPr>
        <w:jc w:val="both"/>
        <w:rPr>
          <w:rFonts w:ascii="Arial" w:eastAsia="Arial" w:hAnsi="Arial" w:cs="Arial"/>
          <w:sz w:val="20"/>
          <w:szCs w:val="20"/>
        </w:rPr>
      </w:pPr>
      <w:r>
        <w:rPr>
          <w:rFonts w:ascii="Arial" w:eastAsia="Arial" w:hAnsi="Arial" w:cs="Arial"/>
          <w:sz w:val="20"/>
          <w:szCs w:val="20"/>
        </w:rPr>
        <w:t xml:space="preserve">Además, Enrique Arce, Patrono de Fundación Diversidad y especialista en Diversidad Generacional, hablará del libro </w:t>
      </w:r>
      <w:r>
        <w:rPr>
          <w:rFonts w:ascii="Arial" w:eastAsia="Arial" w:hAnsi="Arial" w:cs="Arial"/>
          <w:b/>
          <w:i/>
          <w:sz w:val="20"/>
          <w:szCs w:val="20"/>
        </w:rPr>
        <w:t>Diversidad &amp; Inclusión: Teoría y Práctica de la gestión en la empresa</w:t>
      </w:r>
      <w:r>
        <w:rPr>
          <w:rFonts w:ascii="Arial" w:eastAsia="Arial" w:hAnsi="Arial" w:cs="Arial"/>
          <w:sz w:val="20"/>
          <w:szCs w:val="20"/>
        </w:rPr>
        <w:t>; el cual se ha convertido en un manual de referencia para aquellas organizaciones que quieran implementar planes de diversidad en sus plantillas.</w:t>
      </w:r>
    </w:p>
    <w:p w14:paraId="385878F5" w14:textId="77777777" w:rsidR="00800628" w:rsidRDefault="0061354A">
      <w:pPr>
        <w:jc w:val="both"/>
        <w:rPr>
          <w:rFonts w:ascii="Arial" w:eastAsia="Arial" w:hAnsi="Arial" w:cs="Arial"/>
          <w:sz w:val="20"/>
          <w:szCs w:val="20"/>
        </w:rPr>
      </w:pPr>
      <w:r>
        <w:rPr>
          <w:rFonts w:ascii="Arial" w:eastAsia="Arial" w:hAnsi="Arial" w:cs="Arial"/>
          <w:sz w:val="20"/>
          <w:szCs w:val="20"/>
        </w:rPr>
        <w:t>Por último, el evento contará con la mesa redonda “</w:t>
      </w:r>
      <w:r>
        <w:rPr>
          <w:rFonts w:ascii="Arial" w:eastAsia="Arial" w:hAnsi="Arial" w:cs="Arial"/>
          <w:b/>
          <w:sz w:val="20"/>
          <w:szCs w:val="20"/>
        </w:rPr>
        <w:t>Buenas prácticas de empresas aragonesas en materia de diversidad</w:t>
      </w:r>
      <w:r>
        <w:rPr>
          <w:rFonts w:ascii="Arial" w:eastAsia="Arial" w:hAnsi="Arial" w:cs="Arial"/>
          <w:sz w:val="20"/>
          <w:szCs w:val="20"/>
        </w:rPr>
        <w:t>”. En ella participarán Isabel Banzo, HR Manager en Cables de Comunicaciones Zaragoza, S.L. (</w:t>
      </w:r>
      <w:proofErr w:type="spellStart"/>
      <w:r>
        <w:rPr>
          <w:rFonts w:ascii="Arial" w:eastAsia="Arial" w:hAnsi="Arial" w:cs="Arial"/>
          <w:sz w:val="20"/>
          <w:szCs w:val="20"/>
        </w:rPr>
        <w:t>CablesCOM</w:t>
      </w:r>
      <w:proofErr w:type="spellEnd"/>
      <w:r>
        <w:rPr>
          <w:rFonts w:ascii="Arial" w:eastAsia="Arial" w:hAnsi="Arial" w:cs="Arial"/>
          <w:sz w:val="20"/>
          <w:szCs w:val="20"/>
        </w:rPr>
        <w:t xml:space="preserve">), cuya empresa fue Premio Fundación Diversidad en 2021, y Cristina Ibáñez, HR Manager en DANA Automoción. </w:t>
      </w:r>
    </w:p>
    <w:p w14:paraId="352532E2" w14:textId="77777777" w:rsidR="00800628" w:rsidRDefault="0061354A">
      <w:pPr>
        <w:pBdr>
          <w:top w:val="nil"/>
          <w:left w:val="nil"/>
          <w:bottom w:val="nil"/>
          <w:right w:val="nil"/>
          <w:between w:val="nil"/>
        </w:pBdr>
        <w:shd w:val="clear" w:color="auto" w:fill="FFFFFF"/>
        <w:spacing w:before="280" w:after="280" w:line="240" w:lineRule="auto"/>
        <w:jc w:val="both"/>
        <w:rPr>
          <w:rFonts w:ascii="Arial" w:eastAsia="Arial" w:hAnsi="Arial" w:cs="Arial"/>
          <w:color w:val="231F20"/>
          <w:sz w:val="20"/>
          <w:szCs w:val="20"/>
        </w:rPr>
      </w:pPr>
      <w:r>
        <w:rPr>
          <w:rFonts w:ascii="Arial" w:eastAsia="Arial" w:hAnsi="Arial" w:cs="Arial"/>
          <w:color w:val="231F20"/>
          <w:sz w:val="20"/>
          <w:szCs w:val="20"/>
        </w:rPr>
        <w:t>##</w:t>
      </w:r>
    </w:p>
    <w:p w14:paraId="6F1DE6CF" w14:textId="77777777" w:rsidR="00800628" w:rsidRDefault="0061354A">
      <w:pPr>
        <w:jc w:val="both"/>
        <w:rPr>
          <w:rFonts w:ascii="Arial" w:eastAsia="Arial" w:hAnsi="Arial" w:cs="Arial"/>
          <w:sz w:val="16"/>
          <w:szCs w:val="16"/>
        </w:rPr>
      </w:pPr>
      <w:r>
        <w:rPr>
          <w:rFonts w:ascii="Arial" w:eastAsia="Arial" w:hAnsi="Arial" w:cs="Arial"/>
          <w:b/>
          <w:sz w:val="16"/>
          <w:szCs w:val="16"/>
        </w:rPr>
        <w:t>Sobre Fundación Diversidad</w:t>
      </w:r>
    </w:p>
    <w:p w14:paraId="692C83D0" w14:textId="77777777" w:rsidR="00800628" w:rsidRDefault="0061354A">
      <w:pPr>
        <w:jc w:val="both"/>
        <w:rPr>
          <w:rFonts w:ascii="Arial" w:eastAsia="Arial" w:hAnsi="Arial" w:cs="Arial"/>
          <w:sz w:val="16"/>
          <w:szCs w:val="16"/>
        </w:rPr>
      </w:pPr>
      <w:r>
        <w:rPr>
          <w:rFonts w:ascii="Arial" w:eastAsia="Arial" w:hAnsi="Arial" w:cs="Arial"/>
          <w:sz w:val="16"/>
          <w:szCs w:val="16"/>
        </w:rPr>
        <w:t xml:space="preserve">Fundación Diversidad, promovida por Alares, tiene como objetivo promover y lograr que los 10 principios de la Carta de la Diversidad se implanten en las empresas e instituciones en España. La organización trabaja para impulsar la diversidad y la inclusión en empresas e instituciones en España para potenciar el progreso social y la competitividad económica a través de la sensibilización, investigación y divulgación. </w:t>
      </w:r>
    </w:p>
    <w:p w14:paraId="6BC9C310" w14:textId="77777777" w:rsidR="00800628" w:rsidRDefault="0061354A">
      <w:pPr>
        <w:spacing w:before="280" w:after="280"/>
        <w:rPr>
          <w:rFonts w:ascii="Arial" w:eastAsia="Arial" w:hAnsi="Arial" w:cs="Arial"/>
          <w:sz w:val="16"/>
          <w:szCs w:val="16"/>
        </w:rPr>
      </w:pPr>
      <w:r>
        <w:rPr>
          <w:rFonts w:ascii="Arial" w:eastAsia="Arial" w:hAnsi="Arial" w:cs="Arial"/>
          <w:sz w:val="16"/>
          <w:szCs w:val="16"/>
        </w:rPr>
        <w:t xml:space="preserve">Más información: </w:t>
      </w:r>
      <w:hyperlink r:id="rId7">
        <w:r>
          <w:rPr>
            <w:rFonts w:ascii="Arial" w:eastAsia="Arial" w:hAnsi="Arial" w:cs="Arial"/>
            <w:color w:val="0563C1"/>
            <w:sz w:val="16"/>
            <w:szCs w:val="16"/>
            <w:u w:val="single"/>
          </w:rPr>
          <w:t>https://fundaciondiversidad.com</w:t>
        </w:r>
      </w:hyperlink>
      <w:r>
        <w:rPr>
          <w:rFonts w:ascii="Arial" w:eastAsia="Arial" w:hAnsi="Arial" w:cs="Arial"/>
          <w:sz w:val="16"/>
          <w:szCs w:val="16"/>
        </w:rPr>
        <w:t xml:space="preserve">  </w:t>
      </w:r>
    </w:p>
    <w:p w14:paraId="364D2A5C" w14:textId="77777777" w:rsidR="00800628" w:rsidRDefault="0061354A">
      <w:pPr>
        <w:jc w:val="both"/>
        <w:rPr>
          <w:rFonts w:ascii="Arial" w:eastAsia="Arial" w:hAnsi="Arial" w:cs="Arial"/>
          <w:b/>
          <w:sz w:val="16"/>
          <w:szCs w:val="16"/>
        </w:rPr>
      </w:pPr>
      <w:r>
        <w:rPr>
          <w:rFonts w:ascii="Arial" w:eastAsia="Arial" w:hAnsi="Arial" w:cs="Arial"/>
          <w:b/>
          <w:sz w:val="16"/>
          <w:szCs w:val="16"/>
        </w:rPr>
        <w:t>Sobre la Carta de la Diversidad</w:t>
      </w:r>
    </w:p>
    <w:p w14:paraId="495ED47A" w14:textId="77777777" w:rsidR="00800628" w:rsidRDefault="0061354A">
      <w:pPr>
        <w:jc w:val="both"/>
        <w:rPr>
          <w:rFonts w:ascii="Arial" w:eastAsia="Arial" w:hAnsi="Arial" w:cs="Arial"/>
          <w:sz w:val="16"/>
          <w:szCs w:val="16"/>
        </w:rPr>
      </w:pPr>
      <w:r>
        <w:rPr>
          <w:rFonts w:ascii="Arial" w:eastAsia="Arial" w:hAnsi="Arial" w:cs="Arial"/>
          <w:sz w:val="16"/>
          <w:szCs w:val="16"/>
        </w:rPr>
        <w:t>La Plataforma Europea de Cartas fue creada en 2010. Esta iniciativa ofrece un lugar para que las organizaciones que promueven la Carta en los países de la UE intercambien y compartan experiencias y buenas prácticas.</w:t>
      </w:r>
    </w:p>
    <w:p w14:paraId="560A29FB" w14:textId="77777777" w:rsidR="00800628" w:rsidRDefault="0061354A">
      <w:pPr>
        <w:jc w:val="both"/>
        <w:rPr>
          <w:rFonts w:ascii="Arial" w:eastAsia="Arial" w:hAnsi="Arial" w:cs="Arial"/>
          <w:sz w:val="16"/>
          <w:szCs w:val="16"/>
        </w:rPr>
      </w:pPr>
      <w:r>
        <w:rPr>
          <w:rFonts w:ascii="Arial" w:eastAsia="Arial" w:hAnsi="Arial" w:cs="Arial"/>
          <w:sz w:val="16"/>
          <w:szCs w:val="16"/>
        </w:rPr>
        <w:t xml:space="preserve">Más información </w:t>
      </w:r>
      <w:hyperlink r:id="rId8">
        <w:r>
          <w:rPr>
            <w:rFonts w:ascii="Arial" w:eastAsia="Arial" w:hAnsi="Arial" w:cs="Arial"/>
            <w:color w:val="0563C1"/>
            <w:sz w:val="16"/>
            <w:szCs w:val="16"/>
            <w:u w:val="single"/>
          </w:rPr>
          <w:t>aquí</w:t>
        </w:r>
      </w:hyperlink>
      <w:r>
        <w:rPr>
          <w:rFonts w:ascii="Arial" w:eastAsia="Arial" w:hAnsi="Arial" w:cs="Arial"/>
          <w:sz w:val="16"/>
          <w:szCs w:val="16"/>
        </w:rPr>
        <w:t>.</w:t>
      </w:r>
    </w:p>
    <w:p w14:paraId="5EF95DF8" w14:textId="77777777" w:rsidR="00800628" w:rsidRDefault="0061354A">
      <w:pPr>
        <w:jc w:val="both"/>
        <w:rPr>
          <w:rFonts w:ascii="Arial" w:eastAsia="Arial" w:hAnsi="Arial" w:cs="Arial"/>
          <w:sz w:val="16"/>
          <w:szCs w:val="16"/>
        </w:rPr>
      </w:pPr>
      <w:r>
        <w:rPr>
          <w:rFonts w:ascii="Arial" w:eastAsia="Arial" w:hAnsi="Arial" w:cs="Arial"/>
          <w:sz w:val="16"/>
          <w:szCs w:val="16"/>
        </w:rPr>
        <w:lastRenderedPageBreak/>
        <w:t>Contacto de comunicación:</w:t>
      </w:r>
    </w:p>
    <w:p w14:paraId="1F96E07E" w14:textId="77777777" w:rsidR="00800628" w:rsidRDefault="0061354A">
      <w:pPr>
        <w:jc w:val="both"/>
        <w:rPr>
          <w:rFonts w:ascii="Arial" w:eastAsia="Arial" w:hAnsi="Arial" w:cs="Arial"/>
          <w:b/>
          <w:sz w:val="16"/>
          <w:szCs w:val="16"/>
        </w:rPr>
      </w:pPr>
      <w:r>
        <w:rPr>
          <w:rFonts w:ascii="Arial" w:eastAsia="Arial" w:hAnsi="Arial" w:cs="Arial"/>
          <w:b/>
          <w:sz w:val="16"/>
          <w:szCs w:val="16"/>
        </w:rPr>
        <w:t>Fundación Diversidad</w:t>
      </w:r>
    </w:p>
    <w:p w14:paraId="7A2EFCBD" w14:textId="77777777" w:rsidR="00800628" w:rsidRDefault="0061354A">
      <w:pPr>
        <w:spacing w:after="0"/>
        <w:jc w:val="both"/>
        <w:rPr>
          <w:rFonts w:ascii="Arial" w:eastAsia="Arial" w:hAnsi="Arial" w:cs="Arial"/>
          <w:sz w:val="16"/>
          <w:szCs w:val="16"/>
        </w:rPr>
      </w:pPr>
      <w:r>
        <w:rPr>
          <w:rFonts w:ascii="Arial" w:eastAsia="Arial" w:hAnsi="Arial" w:cs="Arial"/>
          <w:sz w:val="16"/>
          <w:szCs w:val="16"/>
        </w:rPr>
        <w:t>Juanfran Velasco</w:t>
      </w:r>
    </w:p>
    <w:p w14:paraId="77A2DCFC" w14:textId="77777777" w:rsidR="00800628" w:rsidRDefault="0061354A">
      <w:pPr>
        <w:spacing w:after="0"/>
        <w:jc w:val="both"/>
        <w:rPr>
          <w:rFonts w:ascii="Arial" w:eastAsia="Arial" w:hAnsi="Arial" w:cs="Arial"/>
          <w:sz w:val="16"/>
          <w:szCs w:val="16"/>
        </w:rPr>
      </w:pPr>
      <w:r>
        <w:rPr>
          <w:rFonts w:ascii="Arial" w:eastAsia="Arial" w:hAnsi="Arial" w:cs="Arial"/>
          <w:sz w:val="16"/>
          <w:szCs w:val="16"/>
        </w:rPr>
        <w:t>Teléfono: 912 75 05 55</w:t>
      </w:r>
    </w:p>
    <w:p w14:paraId="3E04B957" w14:textId="77777777" w:rsidR="00800628" w:rsidRPr="00D34E5B" w:rsidRDefault="0061354A">
      <w:pPr>
        <w:spacing w:after="0"/>
        <w:jc w:val="both"/>
        <w:rPr>
          <w:lang w:val="pt-PT"/>
        </w:rPr>
      </w:pPr>
      <w:r w:rsidRPr="00D34E5B">
        <w:rPr>
          <w:rFonts w:ascii="Arial" w:eastAsia="Arial" w:hAnsi="Arial" w:cs="Arial"/>
          <w:sz w:val="16"/>
          <w:szCs w:val="16"/>
          <w:lang w:val="pt-PT"/>
        </w:rPr>
        <w:t xml:space="preserve">E-mail: </w:t>
      </w:r>
      <w:hyperlink r:id="rId9">
        <w:r w:rsidRPr="00D34E5B">
          <w:rPr>
            <w:rFonts w:ascii="Arial" w:eastAsia="Arial" w:hAnsi="Arial" w:cs="Arial"/>
            <w:color w:val="1155CC"/>
            <w:sz w:val="16"/>
            <w:szCs w:val="16"/>
            <w:u w:val="single"/>
            <w:lang w:val="pt-PT"/>
          </w:rPr>
          <w:t>comunicacion@fundaciondiversidad.com</w:t>
        </w:r>
      </w:hyperlink>
    </w:p>
    <w:p w14:paraId="564719F1" w14:textId="77777777" w:rsidR="00E02FDD" w:rsidRPr="00D34E5B" w:rsidRDefault="00E02FDD">
      <w:pPr>
        <w:spacing w:after="0"/>
        <w:jc w:val="both"/>
        <w:rPr>
          <w:rFonts w:ascii="Arial" w:hAnsi="Arial" w:cs="Arial"/>
          <w:lang w:val="pt-PT"/>
        </w:rPr>
      </w:pPr>
    </w:p>
    <w:p w14:paraId="25412E32" w14:textId="48FBD0A7" w:rsidR="00E02FDD" w:rsidRPr="00D34E5B" w:rsidRDefault="00E02FDD">
      <w:pPr>
        <w:spacing w:after="0"/>
        <w:jc w:val="both"/>
        <w:rPr>
          <w:rFonts w:ascii="Arial" w:hAnsi="Arial" w:cs="Arial"/>
          <w:b/>
          <w:lang w:val="pt-PT"/>
        </w:rPr>
      </w:pPr>
      <w:r w:rsidRPr="00D34E5B">
        <w:rPr>
          <w:rFonts w:ascii="Arial" w:eastAsia="Arial" w:hAnsi="Arial" w:cs="Arial"/>
          <w:b/>
          <w:sz w:val="16"/>
          <w:szCs w:val="16"/>
          <w:lang w:val="pt-PT"/>
        </w:rPr>
        <w:t>CEOE Aragón</w:t>
      </w:r>
    </w:p>
    <w:p w14:paraId="7F80858F" w14:textId="77777777" w:rsidR="00D34E5B" w:rsidRPr="00D34E5B" w:rsidRDefault="00D34E5B">
      <w:pPr>
        <w:spacing w:after="0"/>
        <w:jc w:val="both"/>
        <w:rPr>
          <w:rFonts w:ascii="Arial" w:hAnsi="Arial" w:cs="Arial"/>
          <w:b/>
          <w:lang w:val="pt-PT"/>
        </w:rPr>
      </w:pPr>
    </w:p>
    <w:p w14:paraId="509609E2" w14:textId="77777777" w:rsidR="00E02FDD" w:rsidRPr="00D34E5B" w:rsidRDefault="00E02FDD">
      <w:pPr>
        <w:spacing w:after="0"/>
        <w:jc w:val="both"/>
        <w:rPr>
          <w:rFonts w:ascii="Arial" w:hAnsi="Arial" w:cs="Arial"/>
          <w:sz w:val="16"/>
          <w:szCs w:val="16"/>
          <w:lang w:val="pt-PT"/>
        </w:rPr>
      </w:pPr>
      <w:r w:rsidRPr="00D34E5B">
        <w:rPr>
          <w:rFonts w:ascii="Arial" w:hAnsi="Arial" w:cs="Arial"/>
          <w:sz w:val="16"/>
          <w:szCs w:val="16"/>
          <w:lang w:val="pt-PT"/>
        </w:rPr>
        <w:t>Inma Mayoral</w:t>
      </w:r>
    </w:p>
    <w:p w14:paraId="270600A7" w14:textId="77777777" w:rsidR="00E02FDD" w:rsidRPr="00D34E5B" w:rsidRDefault="00E02FDD">
      <w:pPr>
        <w:spacing w:after="0"/>
        <w:jc w:val="both"/>
        <w:rPr>
          <w:rFonts w:ascii="Arial" w:hAnsi="Arial" w:cs="Arial"/>
          <w:sz w:val="16"/>
          <w:szCs w:val="16"/>
          <w:lang w:val="pt-PT"/>
        </w:rPr>
      </w:pPr>
      <w:r w:rsidRPr="00D34E5B">
        <w:rPr>
          <w:rFonts w:ascii="Arial" w:hAnsi="Arial" w:cs="Arial"/>
          <w:sz w:val="16"/>
          <w:szCs w:val="16"/>
          <w:lang w:val="pt-PT"/>
        </w:rPr>
        <w:t>Tfno: 976 46 00 66 /649 31 71 68</w:t>
      </w:r>
    </w:p>
    <w:p w14:paraId="2C53C4DC" w14:textId="77777777" w:rsidR="00E02FDD" w:rsidRPr="00D34E5B" w:rsidRDefault="00E02FDD">
      <w:pPr>
        <w:spacing w:after="0"/>
        <w:jc w:val="both"/>
        <w:rPr>
          <w:rFonts w:ascii="Arial" w:eastAsia="Arial" w:hAnsi="Arial" w:cs="Arial"/>
          <w:color w:val="1155CC"/>
          <w:sz w:val="16"/>
          <w:szCs w:val="16"/>
          <w:u w:val="single"/>
          <w:lang w:val="pt-PT"/>
        </w:rPr>
      </w:pPr>
      <w:r w:rsidRPr="00D34E5B">
        <w:rPr>
          <w:rFonts w:ascii="Arial" w:hAnsi="Arial" w:cs="Arial"/>
          <w:sz w:val="16"/>
          <w:szCs w:val="16"/>
          <w:lang w:val="pt-PT"/>
        </w:rPr>
        <w:t>E-mail: comunicación@ceoearagon.es</w:t>
      </w:r>
    </w:p>
    <w:p w14:paraId="24B3FC9F" w14:textId="77777777" w:rsidR="00800628" w:rsidRPr="00D34E5B" w:rsidRDefault="00800628">
      <w:pPr>
        <w:spacing w:after="0"/>
        <w:jc w:val="both"/>
        <w:rPr>
          <w:rFonts w:ascii="Arial" w:eastAsia="Arial" w:hAnsi="Arial" w:cs="Arial"/>
          <w:sz w:val="20"/>
          <w:szCs w:val="20"/>
          <w:lang w:val="pt-PT"/>
        </w:rPr>
      </w:pPr>
    </w:p>
    <w:sectPr w:rsidR="00800628" w:rsidRPr="00D34E5B" w:rsidSect="00800628">
      <w:headerReference w:type="even" r:id="rId10"/>
      <w:headerReference w:type="default" r:id="rId11"/>
      <w:footerReference w:type="even" r:id="rId12"/>
      <w:footerReference w:type="default" r:id="rId13"/>
      <w:headerReference w:type="first" r:id="rId14"/>
      <w:footerReference w:type="first" r:id="rId15"/>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F6663E" w14:textId="77777777" w:rsidR="00F4579E" w:rsidRDefault="00F4579E" w:rsidP="00800628">
      <w:pPr>
        <w:spacing w:after="0" w:line="240" w:lineRule="auto"/>
      </w:pPr>
      <w:r>
        <w:separator/>
      </w:r>
    </w:p>
  </w:endnote>
  <w:endnote w:type="continuationSeparator" w:id="0">
    <w:p w14:paraId="1CEC88E4" w14:textId="77777777" w:rsidR="00F4579E" w:rsidRDefault="00F4579E" w:rsidP="008006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9051A5" w14:textId="77777777" w:rsidR="00DA5ED4" w:rsidRDefault="00DA5ED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CA9BC5" w14:textId="77777777" w:rsidR="00DA5ED4" w:rsidRDefault="00DA5ED4">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52A48E" w14:textId="77777777" w:rsidR="00DA5ED4" w:rsidRDefault="00DA5ED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6C1E70" w14:textId="77777777" w:rsidR="00F4579E" w:rsidRDefault="00F4579E" w:rsidP="00800628">
      <w:pPr>
        <w:spacing w:after="0" w:line="240" w:lineRule="auto"/>
      </w:pPr>
      <w:r>
        <w:separator/>
      </w:r>
    </w:p>
  </w:footnote>
  <w:footnote w:type="continuationSeparator" w:id="0">
    <w:p w14:paraId="031AECD9" w14:textId="77777777" w:rsidR="00F4579E" w:rsidRDefault="00F4579E" w:rsidP="008006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6D31F8" w14:textId="77777777" w:rsidR="00DA5ED4" w:rsidRDefault="00DA5ED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98E4C8" w14:textId="77777777" w:rsidR="00800628" w:rsidRDefault="00800628">
    <w:pPr>
      <w:pBdr>
        <w:top w:val="nil"/>
        <w:left w:val="nil"/>
        <w:bottom w:val="nil"/>
        <w:right w:val="nil"/>
        <w:between w:val="nil"/>
      </w:pBdr>
      <w:tabs>
        <w:tab w:val="center" w:pos="4252"/>
        <w:tab w:val="right" w:pos="8504"/>
      </w:tabs>
      <w:spacing w:after="0" w:line="240" w:lineRule="auto"/>
      <w:rPr>
        <w:color w:val="000000"/>
      </w:rPr>
    </w:pPr>
  </w:p>
  <w:p w14:paraId="718DA645" w14:textId="77777777" w:rsidR="00800628" w:rsidRDefault="00E02FDD">
    <w:pPr>
      <w:pBdr>
        <w:top w:val="nil"/>
        <w:left w:val="nil"/>
        <w:bottom w:val="nil"/>
        <w:right w:val="nil"/>
        <w:between w:val="nil"/>
      </w:pBdr>
      <w:tabs>
        <w:tab w:val="center" w:pos="4252"/>
        <w:tab w:val="right" w:pos="8504"/>
      </w:tabs>
      <w:spacing w:after="0" w:line="240" w:lineRule="auto"/>
      <w:rPr>
        <w:color w:val="000000"/>
      </w:rPr>
    </w:pPr>
    <w:r>
      <w:rPr>
        <w:noProof/>
        <w:color w:val="000000"/>
      </w:rPr>
      <w:drawing>
        <wp:anchor distT="0" distB="0" distL="0" distR="0" simplePos="0" relativeHeight="251658240" behindDoc="0" locked="0" layoutInCell="1" allowOverlap="1" wp14:anchorId="7FD9E555" wp14:editId="653FE35D">
          <wp:simplePos x="0" y="0"/>
          <wp:positionH relativeFrom="column">
            <wp:posOffset>-394335</wp:posOffset>
          </wp:positionH>
          <wp:positionV relativeFrom="paragraph">
            <wp:posOffset>-1270</wp:posOffset>
          </wp:positionV>
          <wp:extent cx="1676400" cy="609600"/>
          <wp:effectExtent l="19050" t="0" r="0" b="0"/>
          <wp:wrapSquare wrapText="bothSides" distT="0" distB="0" distL="0" distR="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76400" cy="609600"/>
                  </a:xfrm>
                  <a:prstGeom prst="rect">
                    <a:avLst/>
                  </a:prstGeom>
                  <a:ln/>
                </pic:spPr>
              </pic:pic>
            </a:graphicData>
          </a:graphic>
        </wp:anchor>
      </w:drawing>
    </w:r>
    <w:r>
      <w:rPr>
        <w:noProof/>
        <w:color w:val="000000"/>
      </w:rPr>
      <w:drawing>
        <wp:anchor distT="0" distB="0" distL="114300" distR="114300" simplePos="0" relativeHeight="251660288" behindDoc="0" locked="0" layoutInCell="1" allowOverlap="1" wp14:anchorId="5F025FCB" wp14:editId="7921D5FE">
          <wp:simplePos x="0" y="0"/>
          <wp:positionH relativeFrom="column">
            <wp:posOffset>1796415</wp:posOffset>
          </wp:positionH>
          <wp:positionV relativeFrom="paragraph">
            <wp:posOffset>93980</wp:posOffset>
          </wp:positionV>
          <wp:extent cx="1438275" cy="400050"/>
          <wp:effectExtent l="19050" t="0" r="9525" b="0"/>
          <wp:wrapSquare wrapText="bothSides"/>
          <wp:docPr id="2" name="1 Imagen" descr="IAF-Instit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F-Instituto.jpg"/>
                  <pic:cNvPicPr/>
                </pic:nvPicPr>
                <pic:blipFill>
                  <a:blip r:embed="rId2"/>
                  <a:stretch>
                    <a:fillRect/>
                  </a:stretch>
                </pic:blipFill>
                <pic:spPr>
                  <a:xfrm>
                    <a:off x="0" y="0"/>
                    <a:ext cx="1438275" cy="400050"/>
                  </a:xfrm>
                  <a:prstGeom prst="rect">
                    <a:avLst/>
                  </a:prstGeom>
                </pic:spPr>
              </pic:pic>
            </a:graphicData>
          </a:graphic>
        </wp:anchor>
      </w:drawing>
    </w:r>
    <w:r>
      <w:rPr>
        <w:noProof/>
        <w:color w:val="000000"/>
      </w:rPr>
      <w:drawing>
        <wp:anchor distT="0" distB="0" distL="114300" distR="114300" simplePos="0" relativeHeight="251659264" behindDoc="0" locked="0" layoutInCell="1" allowOverlap="1" wp14:anchorId="221B7D04" wp14:editId="1397D327">
          <wp:simplePos x="0" y="0"/>
          <wp:positionH relativeFrom="column">
            <wp:posOffset>3529330</wp:posOffset>
          </wp:positionH>
          <wp:positionV relativeFrom="paragraph">
            <wp:posOffset>98425</wp:posOffset>
          </wp:positionV>
          <wp:extent cx="2047875" cy="414020"/>
          <wp:effectExtent l="19050" t="0" r="9525" b="0"/>
          <wp:wrapSquare wrapText="bothSides"/>
          <wp:docPr id="1" name="0 Imagen" descr="CEOE_LOGO_40años_4tintas+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OE_LOGO_40años_4tintas+CMYK.jpg"/>
                  <pic:cNvPicPr/>
                </pic:nvPicPr>
                <pic:blipFill>
                  <a:blip r:embed="rId3"/>
                  <a:stretch>
                    <a:fillRect/>
                  </a:stretch>
                </pic:blipFill>
                <pic:spPr>
                  <a:xfrm>
                    <a:off x="0" y="0"/>
                    <a:ext cx="2047875" cy="414020"/>
                  </a:xfrm>
                  <a:prstGeom prst="rect">
                    <a:avLst/>
                  </a:prstGeom>
                </pic:spPr>
              </pic:pic>
            </a:graphicData>
          </a:graphic>
        </wp:anchor>
      </w:drawing>
    </w:r>
  </w:p>
  <w:p w14:paraId="62308832" w14:textId="77777777" w:rsidR="00800628" w:rsidRDefault="00800628">
    <w:pPr>
      <w:pBdr>
        <w:top w:val="nil"/>
        <w:left w:val="nil"/>
        <w:bottom w:val="nil"/>
        <w:right w:val="nil"/>
        <w:between w:val="nil"/>
      </w:pBdr>
      <w:tabs>
        <w:tab w:val="center" w:pos="4252"/>
        <w:tab w:val="right" w:pos="8504"/>
      </w:tabs>
      <w:spacing w:after="0" w:line="240" w:lineRule="auto"/>
      <w:rPr>
        <w:color w:val="000000"/>
      </w:rPr>
    </w:pPr>
  </w:p>
  <w:p w14:paraId="7AE5CBFD" w14:textId="77777777" w:rsidR="00800628" w:rsidRDefault="00E02FDD" w:rsidP="00E02FDD">
    <w:pPr>
      <w:pBdr>
        <w:top w:val="nil"/>
        <w:left w:val="nil"/>
        <w:bottom w:val="nil"/>
        <w:right w:val="nil"/>
        <w:between w:val="nil"/>
      </w:pBdr>
      <w:tabs>
        <w:tab w:val="left" w:pos="7125"/>
      </w:tabs>
      <w:spacing w:after="0" w:line="240" w:lineRule="auto"/>
      <w:rPr>
        <w:color w:val="000000"/>
      </w:rPr>
    </w:pPr>
    <w:r>
      <w:rPr>
        <w:color w:val="000000"/>
      </w:rPr>
      <w:tab/>
    </w:r>
  </w:p>
  <w:p w14:paraId="5CCFA357" w14:textId="77777777" w:rsidR="00800628" w:rsidRDefault="00800628">
    <w:pPr>
      <w:pBdr>
        <w:top w:val="nil"/>
        <w:left w:val="nil"/>
        <w:bottom w:val="nil"/>
        <w:right w:val="nil"/>
        <w:between w:val="nil"/>
      </w:pBdr>
      <w:tabs>
        <w:tab w:val="center" w:pos="4252"/>
        <w:tab w:val="right" w:pos="8504"/>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EF4880" w14:textId="77777777" w:rsidR="00DA5ED4" w:rsidRDefault="00DA5ED4">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0628"/>
    <w:rsid w:val="0061354A"/>
    <w:rsid w:val="007A6650"/>
    <w:rsid w:val="00800628"/>
    <w:rsid w:val="00D34E5B"/>
    <w:rsid w:val="00DA5ED4"/>
    <w:rsid w:val="00E02FDD"/>
    <w:rsid w:val="00E75D45"/>
    <w:rsid w:val="00F4579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1A6C1A"/>
  <w15:docId w15:val="{AD901314-CECC-4E38-A307-33757A9B6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0628"/>
  </w:style>
  <w:style w:type="paragraph" w:styleId="Ttulo1">
    <w:name w:val="heading 1"/>
    <w:basedOn w:val="Normal"/>
    <w:next w:val="Normal"/>
    <w:uiPriority w:val="9"/>
    <w:qFormat/>
    <w:rsid w:val="00800628"/>
    <w:pPr>
      <w:keepNext/>
      <w:keepLines/>
      <w:spacing w:before="480" w:after="120"/>
      <w:outlineLvl w:val="0"/>
    </w:pPr>
    <w:rPr>
      <w:b/>
      <w:sz w:val="48"/>
      <w:szCs w:val="48"/>
    </w:rPr>
  </w:style>
  <w:style w:type="paragraph" w:styleId="Ttulo2">
    <w:name w:val="heading 2"/>
    <w:basedOn w:val="Normal"/>
    <w:next w:val="Normal"/>
    <w:uiPriority w:val="9"/>
    <w:semiHidden/>
    <w:unhideWhenUsed/>
    <w:qFormat/>
    <w:rsid w:val="00800628"/>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800628"/>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800628"/>
    <w:pPr>
      <w:keepNext/>
      <w:keepLines/>
      <w:spacing w:before="240" w:after="40"/>
      <w:outlineLvl w:val="3"/>
    </w:pPr>
    <w:rPr>
      <w:b/>
      <w:sz w:val="24"/>
      <w:szCs w:val="24"/>
    </w:rPr>
  </w:style>
  <w:style w:type="paragraph" w:styleId="Ttulo5">
    <w:name w:val="heading 5"/>
    <w:basedOn w:val="Normal"/>
    <w:next w:val="Normal"/>
    <w:uiPriority w:val="9"/>
    <w:semiHidden/>
    <w:unhideWhenUsed/>
    <w:qFormat/>
    <w:rsid w:val="00800628"/>
    <w:pPr>
      <w:keepNext/>
      <w:keepLines/>
      <w:spacing w:before="220" w:after="40"/>
      <w:outlineLvl w:val="4"/>
    </w:pPr>
    <w:rPr>
      <w:b/>
    </w:rPr>
  </w:style>
  <w:style w:type="paragraph" w:styleId="Ttulo6">
    <w:name w:val="heading 6"/>
    <w:basedOn w:val="Normal"/>
    <w:next w:val="Normal"/>
    <w:uiPriority w:val="9"/>
    <w:semiHidden/>
    <w:unhideWhenUsed/>
    <w:qFormat/>
    <w:rsid w:val="00800628"/>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rsid w:val="00800628"/>
  </w:style>
  <w:style w:type="table" w:customStyle="1" w:styleId="TableNormal">
    <w:name w:val="Table Normal"/>
    <w:rsid w:val="00800628"/>
    <w:tblPr>
      <w:tblCellMar>
        <w:top w:w="0" w:type="dxa"/>
        <w:left w:w="0" w:type="dxa"/>
        <w:bottom w:w="0" w:type="dxa"/>
        <w:right w:w="0" w:type="dxa"/>
      </w:tblCellMar>
    </w:tblPr>
  </w:style>
  <w:style w:type="paragraph" w:styleId="Puesto">
    <w:name w:val="Title"/>
    <w:basedOn w:val="Normal"/>
    <w:next w:val="Normal"/>
    <w:uiPriority w:val="10"/>
    <w:qFormat/>
    <w:rsid w:val="00800628"/>
    <w:pPr>
      <w:keepNext/>
      <w:keepLines/>
      <w:spacing w:before="480" w:after="120"/>
    </w:pPr>
    <w:rPr>
      <w:b/>
      <w:sz w:val="72"/>
      <w:szCs w:val="72"/>
    </w:rPr>
  </w:style>
  <w:style w:type="table" w:customStyle="1" w:styleId="TableNormal0">
    <w:name w:val="Table Normal"/>
    <w:rsid w:val="00800628"/>
    <w:tblPr>
      <w:tblCellMar>
        <w:top w:w="0" w:type="dxa"/>
        <w:left w:w="0" w:type="dxa"/>
        <w:bottom w:w="0" w:type="dxa"/>
        <w:right w:w="0" w:type="dxa"/>
      </w:tblCellMar>
    </w:tblPr>
  </w:style>
  <w:style w:type="table" w:customStyle="1" w:styleId="TableNormal1">
    <w:name w:val="Table Normal"/>
    <w:rsid w:val="00800628"/>
    <w:tblPr>
      <w:tblCellMar>
        <w:top w:w="0" w:type="dxa"/>
        <w:left w:w="0" w:type="dxa"/>
        <w:bottom w:w="0" w:type="dxa"/>
        <w:right w:w="0" w:type="dxa"/>
      </w:tblCellMar>
    </w:tblPr>
  </w:style>
  <w:style w:type="table" w:customStyle="1" w:styleId="TableNormal2">
    <w:name w:val="Table Normal"/>
    <w:rsid w:val="00800628"/>
    <w:tblPr>
      <w:tblCellMar>
        <w:top w:w="0" w:type="dxa"/>
        <w:left w:w="0" w:type="dxa"/>
        <w:bottom w:w="0" w:type="dxa"/>
        <w:right w:w="0" w:type="dxa"/>
      </w:tblCellMar>
    </w:tblPr>
  </w:style>
  <w:style w:type="table" w:customStyle="1" w:styleId="TableNormal3">
    <w:name w:val="Table Normal"/>
    <w:rsid w:val="00800628"/>
    <w:tblPr>
      <w:tblCellMar>
        <w:top w:w="0" w:type="dxa"/>
        <w:left w:w="0" w:type="dxa"/>
        <w:bottom w:w="0" w:type="dxa"/>
        <w:right w:w="0" w:type="dxa"/>
      </w:tblCellMar>
    </w:tblPr>
  </w:style>
  <w:style w:type="character" w:styleId="nfasis">
    <w:name w:val="Emphasis"/>
    <w:basedOn w:val="Fuentedeprrafopredeter"/>
    <w:uiPriority w:val="20"/>
    <w:qFormat/>
    <w:rsid w:val="00FC7BA0"/>
    <w:rPr>
      <w:i/>
      <w:iCs/>
    </w:rPr>
  </w:style>
  <w:style w:type="paragraph" w:styleId="Encabezado">
    <w:name w:val="header"/>
    <w:basedOn w:val="Normal"/>
    <w:link w:val="EncabezadoCar"/>
    <w:uiPriority w:val="99"/>
    <w:unhideWhenUsed/>
    <w:rsid w:val="00965C0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65C05"/>
  </w:style>
  <w:style w:type="paragraph" w:styleId="Piedepgina">
    <w:name w:val="footer"/>
    <w:basedOn w:val="Normal"/>
    <w:link w:val="PiedepginaCar"/>
    <w:uiPriority w:val="99"/>
    <w:unhideWhenUsed/>
    <w:rsid w:val="00965C0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65C05"/>
  </w:style>
  <w:style w:type="character" w:styleId="Hipervnculo">
    <w:name w:val="Hyperlink"/>
    <w:basedOn w:val="Fuentedeprrafopredeter"/>
    <w:uiPriority w:val="99"/>
    <w:unhideWhenUsed/>
    <w:rsid w:val="00E07940"/>
    <w:rPr>
      <w:color w:val="0563C1" w:themeColor="hyperlink"/>
      <w:u w:val="single"/>
    </w:rPr>
  </w:style>
  <w:style w:type="character" w:customStyle="1" w:styleId="Mencinsinresolver1">
    <w:name w:val="Mención sin resolver1"/>
    <w:basedOn w:val="Fuentedeprrafopredeter"/>
    <w:uiPriority w:val="99"/>
    <w:semiHidden/>
    <w:unhideWhenUsed/>
    <w:rsid w:val="00E07940"/>
    <w:rPr>
      <w:color w:val="605E5C"/>
      <w:shd w:val="clear" w:color="auto" w:fill="E1DFDD"/>
    </w:rPr>
  </w:style>
  <w:style w:type="paragraph" w:styleId="Subttulo">
    <w:name w:val="Subtitle"/>
    <w:basedOn w:val="Normal"/>
    <w:next w:val="Normal"/>
    <w:rsid w:val="00800628"/>
    <w:pPr>
      <w:keepNext/>
      <w:keepLines/>
      <w:spacing w:before="360" w:after="80"/>
    </w:pPr>
    <w:rPr>
      <w:rFonts w:ascii="Georgia" w:eastAsia="Georgia" w:hAnsi="Georgia" w:cs="Georgia"/>
      <w:i/>
      <w:color w:val="666666"/>
      <w:sz w:val="48"/>
      <w:szCs w:val="48"/>
    </w:rPr>
  </w:style>
  <w:style w:type="paragraph" w:styleId="Revisin">
    <w:name w:val="Revision"/>
    <w:hidden/>
    <w:uiPriority w:val="99"/>
    <w:semiHidden/>
    <w:rsid w:val="00B365EE"/>
    <w:pPr>
      <w:spacing w:after="0" w:line="240" w:lineRule="auto"/>
    </w:pPr>
  </w:style>
  <w:style w:type="character" w:styleId="Refdecomentario">
    <w:name w:val="annotation reference"/>
    <w:basedOn w:val="Fuentedeprrafopredeter"/>
    <w:uiPriority w:val="99"/>
    <w:semiHidden/>
    <w:unhideWhenUsed/>
    <w:rsid w:val="00D163EA"/>
    <w:rPr>
      <w:sz w:val="16"/>
      <w:szCs w:val="16"/>
    </w:rPr>
  </w:style>
  <w:style w:type="paragraph" w:styleId="Textocomentario">
    <w:name w:val="annotation text"/>
    <w:basedOn w:val="Normal"/>
    <w:link w:val="TextocomentarioCar"/>
    <w:uiPriority w:val="99"/>
    <w:semiHidden/>
    <w:unhideWhenUsed/>
    <w:rsid w:val="00D163E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163EA"/>
    <w:rPr>
      <w:sz w:val="20"/>
      <w:szCs w:val="20"/>
    </w:rPr>
  </w:style>
  <w:style w:type="paragraph" w:styleId="Asuntodelcomentario">
    <w:name w:val="annotation subject"/>
    <w:basedOn w:val="Textocomentario"/>
    <w:next w:val="Textocomentario"/>
    <w:link w:val="AsuntodelcomentarioCar"/>
    <w:uiPriority w:val="99"/>
    <w:semiHidden/>
    <w:unhideWhenUsed/>
    <w:rsid w:val="00D163EA"/>
    <w:rPr>
      <w:b/>
      <w:bCs/>
    </w:rPr>
  </w:style>
  <w:style w:type="character" w:customStyle="1" w:styleId="AsuntodelcomentarioCar">
    <w:name w:val="Asunto del comentario Car"/>
    <w:basedOn w:val="TextocomentarioCar"/>
    <w:link w:val="Asuntodelcomentario"/>
    <w:uiPriority w:val="99"/>
    <w:semiHidden/>
    <w:rsid w:val="00D163EA"/>
    <w:rPr>
      <w:b/>
      <w:bCs/>
      <w:sz w:val="20"/>
      <w:szCs w:val="20"/>
    </w:rPr>
  </w:style>
  <w:style w:type="character" w:styleId="Hipervnculovisitado">
    <w:name w:val="FollowedHyperlink"/>
    <w:basedOn w:val="Fuentedeprrafopredeter"/>
    <w:uiPriority w:val="99"/>
    <w:semiHidden/>
    <w:unhideWhenUsed/>
    <w:rsid w:val="00FD457C"/>
    <w:rPr>
      <w:color w:val="954F72" w:themeColor="followedHyperlink"/>
      <w:u w:val="single"/>
    </w:rPr>
  </w:style>
  <w:style w:type="paragraph" w:styleId="Prrafodelista">
    <w:name w:val="List Paragraph"/>
    <w:basedOn w:val="Normal"/>
    <w:uiPriority w:val="34"/>
    <w:qFormat/>
    <w:rsid w:val="00D67D89"/>
    <w:pPr>
      <w:ind w:left="720"/>
      <w:contextualSpacing/>
    </w:pPr>
  </w:style>
  <w:style w:type="paragraph" w:styleId="Textodeglobo">
    <w:name w:val="Balloon Text"/>
    <w:basedOn w:val="Normal"/>
    <w:link w:val="TextodegloboCar"/>
    <w:uiPriority w:val="99"/>
    <w:semiHidden/>
    <w:unhideWhenUsed/>
    <w:rsid w:val="00E02F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02FD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c.europa.eu/info/policies/justice-and-fundamental-rights/combatting-discrimination/tackling-discrimination/diversity-and-inclusion-initiatives_en"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fundaciondiversidad.com"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comunicacion@fundaciondiversidad.com"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pB4zBwP2bGA9D7AstqLLxIMfrYA==">AMUW2mVDtGMq2m90Km9o40OwQOtUWap+AoefitnPXVPvuEHkG8PNrBTV2SpAHVyUHOAk3CInSzK0RFoSl6YczRY19T4LuwS/CCB9Ih+2SoA3pMZaAlCZFeY=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541</Words>
  <Characters>2980</Characters>
  <Application>Microsoft Office Word</Application>
  <DocSecurity>0</DocSecurity>
  <Lines>24</Lines>
  <Paragraphs>7</Paragraphs>
  <ScaleCrop>false</ScaleCrop>
  <HeadingPairs>
    <vt:vector size="2" baseType="variant">
      <vt:variant>
        <vt:lpstr>Título</vt:lpstr>
      </vt:variant>
      <vt:variant>
        <vt:i4>1</vt:i4>
      </vt:variant>
    </vt:vector>
  </HeadingPairs>
  <TitlesOfParts>
    <vt:vector size="1" baseType="lpstr">
      <vt:lpstr/>
    </vt:vector>
  </TitlesOfParts>
  <Company>CREA</Company>
  <LinksUpToDate>false</LinksUpToDate>
  <CharactersWithSpaces>3514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ALARES</dc:creator>
  <cp:lastModifiedBy>CRISTINA MORENO</cp:lastModifiedBy>
  <cp:revision>2</cp:revision>
  <cp:lastPrinted>2022-10-24T10:41:00Z</cp:lastPrinted>
  <dcterms:created xsi:type="dcterms:W3CDTF">2022-10-25T16:25:00Z</dcterms:created>
  <dcterms:modified xsi:type="dcterms:W3CDTF">2022-10-25T16:25:00Z</dcterms:modified>
</cp:coreProperties>
</file>